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43" w:rsidRP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943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tbl>
      <w:tblPr>
        <w:tblpPr w:leftFromText="180" w:rightFromText="180" w:vertAnchor="page" w:horzAnchor="margin" w:tblpXSpec="center" w:tblpY="2776"/>
        <w:tblW w:w="9699" w:type="dxa"/>
        <w:tblLayout w:type="fixed"/>
        <w:tblLook w:val="04A0" w:firstRow="1" w:lastRow="0" w:firstColumn="1" w:lastColumn="0" w:noHBand="0" w:noVBand="1"/>
      </w:tblPr>
      <w:tblGrid>
        <w:gridCol w:w="3423"/>
        <w:gridCol w:w="3137"/>
        <w:gridCol w:w="3139"/>
      </w:tblGrid>
      <w:tr w:rsidR="00AB2943" w:rsidTr="00AB2943">
        <w:trPr>
          <w:trHeight w:val="2362"/>
        </w:trPr>
        <w:tc>
          <w:tcPr>
            <w:tcW w:w="3423" w:type="dxa"/>
          </w:tcPr>
          <w:p w:rsidR="00AB2943" w:rsidRDefault="00AB2943" w:rsidP="00AB2943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7" w:type="dxa"/>
            <w:hideMark/>
          </w:tcPr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9" w:type="dxa"/>
          </w:tcPr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«утверждаю»</w:t>
            </w:r>
          </w:p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Директор </w:t>
            </w:r>
          </w:p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</w:t>
            </w:r>
          </w:p>
          <w:p w:rsidR="00AB2943" w:rsidRDefault="00CE7DF5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Сулайманов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Р.Г.</w:t>
            </w:r>
          </w:p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AB2943" w:rsidRDefault="00AB2943" w:rsidP="00AB294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AB2943" w:rsidRDefault="00295388" w:rsidP="00AB29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</w:t>
      </w:r>
      <w:bookmarkStart w:id="0" w:name="_GoBack"/>
      <w:bookmarkEnd w:id="0"/>
      <w:r w:rsidR="00AB2943" w:rsidRPr="00AB2943">
        <w:rPr>
          <w:rFonts w:ascii="Times New Roman" w:hAnsi="Times New Roman" w:cs="Times New Roman"/>
          <w:b/>
          <w:sz w:val="28"/>
          <w:szCs w:val="28"/>
        </w:rPr>
        <w:t xml:space="preserve">редняя общеобразовательная школа №10» </w:t>
      </w:r>
      <w:proofErr w:type="spellStart"/>
      <w:r w:rsidR="00AB2943" w:rsidRPr="00AB2943">
        <w:rPr>
          <w:rFonts w:ascii="Times New Roman" w:hAnsi="Times New Roman" w:cs="Times New Roman"/>
          <w:b/>
          <w:sz w:val="28"/>
          <w:szCs w:val="28"/>
        </w:rPr>
        <w:t>г.Избербаш</w:t>
      </w:r>
      <w:proofErr w:type="spellEnd"/>
      <w:r w:rsidR="00AB2943" w:rsidRPr="00AB2943">
        <w:rPr>
          <w:rFonts w:ascii="Times New Roman" w:hAnsi="Times New Roman" w:cs="Times New Roman"/>
          <w:b/>
          <w:sz w:val="28"/>
          <w:szCs w:val="28"/>
        </w:rPr>
        <w:t>.</w:t>
      </w:r>
    </w:p>
    <w:p w:rsidR="00AB2943" w:rsidRDefault="00AB2943" w:rsidP="00AB29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3" w:rsidRPr="00AB2943" w:rsidRDefault="00AB2943" w:rsidP="00AB29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E85B61" wp14:editId="5706925F">
                <wp:simplePos x="0" y="0"/>
                <wp:positionH relativeFrom="page">
                  <wp:align>center</wp:align>
                </wp:positionH>
                <wp:positionV relativeFrom="paragraph">
                  <wp:posOffset>1977646</wp:posOffset>
                </wp:positionV>
                <wp:extent cx="6296025" cy="40862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6025" cy="408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2943" w:rsidRDefault="00AB2943" w:rsidP="00AB294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Положение о школьном </w:t>
                            </w:r>
                          </w:p>
                          <w:p w:rsidR="00AB2943" w:rsidRDefault="00AB2943" w:rsidP="00AB294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музее.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85B6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155.7pt;width:495.75pt;height:321.7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" filled="f" stroked="f">
                <o:lock v:ext="edit" shapetype="t"/>
                <v:textbox>
                  <w:txbxContent>
                    <w:p w:rsidR="00AB2943" w:rsidRDefault="00AB2943" w:rsidP="00AB2943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Положение о школьном </w:t>
                      </w:r>
                    </w:p>
                    <w:p w:rsidR="00AB2943" w:rsidRDefault="00AB2943" w:rsidP="00AB2943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музее.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AB2943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AB2943" w:rsidP="00AB2943">
      <w:pPr>
        <w:spacing w:after="0" w:line="276" w:lineRule="auto"/>
        <w:rPr>
          <w:rFonts w:ascii="Times New Roman" w:hAnsi="Times New Roman" w:cs="Times New Roman"/>
          <w:b/>
          <w:sz w:val="36"/>
          <w:szCs w:val="28"/>
        </w:rPr>
      </w:pPr>
    </w:p>
    <w:p w:rsidR="00AB2943" w:rsidRDefault="000D4CBB" w:rsidP="00AB2943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D4CBB">
        <w:rPr>
          <w:rFonts w:ascii="Times New Roman" w:hAnsi="Times New Roman" w:cs="Times New Roman"/>
          <w:b/>
          <w:sz w:val="36"/>
          <w:szCs w:val="28"/>
        </w:rPr>
        <w:lastRenderedPageBreak/>
        <w:t>Положение о школьном</w:t>
      </w:r>
      <w:r w:rsidR="00AB2943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0D4CBB">
        <w:rPr>
          <w:rFonts w:ascii="Times New Roman" w:hAnsi="Times New Roman" w:cs="Times New Roman"/>
          <w:b/>
          <w:sz w:val="36"/>
          <w:szCs w:val="28"/>
        </w:rPr>
        <w:t>музее</w:t>
      </w:r>
      <w:r w:rsidR="00AB2943">
        <w:rPr>
          <w:rFonts w:ascii="Times New Roman" w:hAnsi="Times New Roman" w:cs="Times New Roman"/>
          <w:b/>
          <w:sz w:val="36"/>
          <w:szCs w:val="28"/>
        </w:rPr>
        <w:t xml:space="preserve">. </w:t>
      </w: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B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1.1.</w:t>
      </w:r>
      <w:r w:rsidRPr="000D4CBB">
        <w:rPr>
          <w:rFonts w:ascii="Times New Roman" w:hAnsi="Times New Roman" w:cs="Times New Roman"/>
          <w:sz w:val="28"/>
          <w:szCs w:val="28"/>
        </w:rPr>
        <w:tab/>
        <w:t>Школьный музей создан в целях активного участия обучающихся в общешкольной работе по сбору, хранению и пропаганде исторических и культурных ценностей и призван решать актуальные проблемы научно-фондовой, экспозиционной, исследовательской, массовой работы.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1.2.</w:t>
      </w:r>
      <w:r w:rsidRPr="000D4CBB">
        <w:rPr>
          <w:rFonts w:ascii="Times New Roman" w:hAnsi="Times New Roman" w:cs="Times New Roman"/>
          <w:sz w:val="28"/>
          <w:szCs w:val="28"/>
        </w:rPr>
        <w:tab/>
        <w:t>Используются различные по методике типы занятий: лекции, практические занятия, семинары, изучается опыт работы государственных и лучших школьных музеев.</w:t>
      </w:r>
    </w:p>
    <w:p w:rsidR="000D4CBB" w:rsidRPr="000D4CBB" w:rsidRDefault="001B319C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4CBB" w:rsidRPr="000D4CBB">
        <w:rPr>
          <w:rFonts w:ascii="Times New Roman" w:hAnsi="Times New Roman" w:cs="Times New Roman"/>
          <w:sz w:val="28"/>
          <w:szCs w:val="28"/>
        </w:rPr>
        <w:t>3. Музей позиционирует себя как структурное подразделение школы, осуществляющий историко-краеведческую работу.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BB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2.1.</w:t>
      </w:r>
      <w:r w:rsidRPr="000D4CBB">
        <w:rPr>
          <w:rFonts w:ascii="Times New Roman" w:hAnsi="Times New Roman" w:cs="Times New Roman"/>
          <w:sz w:val="28"/>
          <w:szCs w:val="28"/>
        </w:rPr>
        <w:tab/>
        <w:t>Школьный музей отличается от различного рода выставок, уголков,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организуемых в школе, наличием подлинных памятников развития природы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и общества. К хранению подлинников и экспозиционной работе в школьном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музее предъявляются требования, соответствующие общим принципам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музейного дела.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2.2.</w:t>
      </w:r>
      <w:r w:rsidRPr="000D4CBB">
        <w:rPr>
          <w:rFonts w:ascii="Times New Roman" w:hAnsi="Times New Roman" w:cs="Times New Roman"/>
          <w:sz w:val="28"/>
          <w:szCs w:val="28"/>
        </w:rPr>
        <w:tab/>
        <w:t xml:space="preserve">Деятельность школьного музея включается в общий план </w:t>
      </w:r>
      <w:proofErr w:type="spellStart"/>
      <w:r w:rsidRPr="000D4CB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D4CBB">
        <w:rPr>
          <w:rFonts w:ascii="Times New Roman" w:hAnsi="Times New Roman" w:cs="Times New Roman"/>
          <w:sz w:val="28"/>
          <w:szCs w:val="28"/>
        </w:rPr>
        <w:t xml:space="preserve"> -воспитательной работы школы.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Музей способствует:</w:t>
      </w:r>
    </w:p>
    <w:p w:rsidR="000D4CBB" w:rsidRPr="000D4CBB" w:rsidRDefault="000D4CBB" w:rsidP="000D4CBB">
      <w:pPr>
        <w:pStyle w:val="a3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формированию у школьников творческой самодеятельности, общественной активности,</w:t>
      </w:r>
    </w:p>
    <w:p w:rsidR="000D4CBB" w:rsidRPr="000D4CBB" w:rsidRDefault="000D4CBB" w:rsidP="000D4CBB">
      <w:pPr>
        <w:pStyle w:val="a3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расширению кругозора, познавательных интересов и способностей,</w:t>
      </w:r>
    </w:p>
    <w:p w:rsidR="000D4CBB" w:rsidRPr="000D4CBB" w:rsidRDefault="000D4CBB" w:rsidP="000D4CBB">
      <w:pPr>
        <w:pStyle w:val="a3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овладению практическими навыками поисковой, собиратель</w:t>
      </w:r>
      <w:r w:rsidR="001B319C">
        <w:rPr>
          <w:rFonts w:ascii="Times New Roman" w:hAnsi="Times New Roman" w:cs="Times New Roman"/>
          <w:sz w:val="28"/>
          <w:szCs w:val="28"/>
        </w:rPr>
        <w:t xml:space="preserve">ской, исследовательской работы, </w:t>
      </w:r>
      <w:r w:rsidRPr="000D4CBB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proofErr w:type="spellStart"/>
      <w:r w:rsidRPr="000D4CB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0D4CBB">
        <w:rPr>
          <w:rFonts w:ascii="Times New Roman" w:hAnsi="Times New Roman" w:cs="Times New Roman"/>
          <w:sz w:val="28"/>
          <w:szCs w:val="28"/>
        </w:rPr>
        <w:t xml:space="preserve"> -воспитательного процесса.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BB">
        <w:rPr>
          <w:rFonts w:ascii="Times New Roman" w:hAnsi="Times New Roman" w:cs="Times New Roman"/>
          <w:b/>
          <w:sz w:val="28"/>
          <w:szCs w:val="28"/>
        </w:rPr>
        <w:t>3. Организация музея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3.1.</w:t>
      </w:r>
      <w:r w:rsidRPr="000D4CBB">
        <w:rPr>
          <w:rFonts w:ascii="Times New Roman" w:hAnsi="Times New Roman" w:cs="Times New Roman"/>
          <w:sz w:val="28"/>
          <w:szCs w:val="28"/>
        </w:rPr>
        <w:tab/>
        <w:t>Приказ об открытии школьного музея и назначении руководителя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издается директором школы.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3.2.</w:t>
      </w:r>
      <w:r w:rsidRPr="000D4CBB">
        <w:rPr>
          <w:rFonts w:ascii="Times New Roman" w:hAnsi="Times New Roman" w:cs="Times New Roman"/>
          <w:sz w:val="28"/>
          <w:szCs w:val="28"/>
        </w:rPr>
        <w:tab/>
        <w:t>Музей в школе сформирован на общественных началах и при наличии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фонда подлинных материалов, соответствующих профилю музея, а также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необходимого помещения и оборудования, обеспечивающих хранение и показ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lastRenderedPageBreak/>
        <w:t>собранных коллекций.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3.3.</w:t>
      </w:r>
      <w:r w:rsidRPr="000D4CBB">
        <w:rPr>
          <w:rFonts w:ascii="Times New Roman" w:hAnsi="Times New Roman" w:cs="Times New Roman"/>
          <w:sz w:val="28"/>
          <w:szCs w:val="28"/>
        </w:rPr>
        <w:tab/>
        <w:t>Содержание и формы работы. Свою работу музей осуществляет в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тесной   связи   с   решением   воспитательных   и   образов</w:t>
      </w:r>
      <w:r w:rsidR="00C14908">
        <w:rPr>
          <w:rFonts w:ascii="Times New Roman" w:hAnsi="Times New Roman" w:cs="Times New Roman"/>
          <w:sz w:val="28"/>
          <w:szCs w:val="28"/>
        </w:rPr>
        <w:t xml:space="preserve">ательных   </w:t>
      </w:r>
      <w:proofErr w:type="gramStart"/>
      <w:r w:rsidR="00C14908">
        <w:rPr>
          <w:rFonts w:ascii="Times New Roman" w:hAnsi="Times New Roman" w:cs="Times New Roman"/>
          <w:sz w:val="28"/>
          <w:szCs w:val="28"/>
        </w:rPr>
        <w:t>задач,  в</w:t>
      </w:r>
      <w:proofErr w:type="gramEnd"/>
      <w:r w:rsidR="00C14908">
        <w:rPr>
          <w:rFonts w:ascii="Times New Roman" w:hAnsi="Times New Roman" w:cs="Times New Roman"/>
          <w:sz w:val="28"/>
          <w:szCs w:val="28"/>
        </w:rPr>
        <w:t xml:space="preserve"> </w:t>
      </w:r>
      <w:r w:rsidRPr="000D4CBB">
        <w:rPr>
          <w:rFonts w:ascii="Times New Roman" w:hAnsi="Times New Roman" w:cs="Times New Roman"/>
          <w:sz w:val="28"/>
          <w:szCs w:val="28"/>
        </w:rPr>
        <w:t>органическом единстве со всей внеурочной воспитательной работой, проводимой школой. В зависимости от профиля музея и плана работы, постоянный актив музея:</w:t>
      </w:r>
    </w:p>
    <w:p w:rsidR="000D4CBB" w:rsidRPr="001B319C" w:rsidRDefault="000D4CBB" w:rsidP="001B319C">
      <w:pPr>
        <w:pStyle w:val="a3"/>
        <w:numPr>
          <w:ilvl w:val="0"/>
          <w:numId w:val="2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пополняет фонды музея путем организации походов и экспедиций, налаживания переписки и личных контактов с различными организациями и лицами, устанавливает связи с другими учащимися, школьными и государственными музеями;</w:t>
      </w:r>
    </w:p>
    <w:p w:rsidR="000D4CBB" w:rsidRPr="001B319C" w:rsidRDefault="000D4CBB" w:rsidP="001B319C">
      <w:pPr>
        <w:pStyle w:val="a3"/>
        <w:numPr>
          <w:ilvl w:val="0"/>
          <w:numId w:val="2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0D4CBB" w:rsidRPr="001B319C" w:rsidRDefault="000D4CBB" w:rsidP="001B319C">
      <w:pPr>
        <w:pStyle w:val="a3"/>
        <w:numPr>
          <w:ilvl w:val="0"/>
          <w:numId w:val="2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изучает собранный материал и обеспечивает его учет и хранение;</w:t>
      </w:r>
    </w:p>
    <w:p w:rsidR="000D4CBB" w:rsidRPr="001B319C" w:rsidRDefault="000D4CBB" w:rsidP="001B319C">
      <w:pPr>
        <w:pStyle w:val="a3"/>
        <w:numPr>
          <w:ilvl w:val="0"/>
          <w:numId w:val="2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осуществляет создание экспозиций, стационарных и передвижных выставок;</w:t>
      </w:r>
    </w:p>
    <w:p w:rsidR="000D4CBB" w:rsidRPr="001B319C" w:rsidRDefault="000D4CBB" w:rsidP="001B319C">
      <w:pPr>
        <w:pStyle w:val="a3"/>
        <w:numPr>
          <w:ilvl w:val="0"/>
          <w:numId w:val="2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проводит экскурсии для учащихся, других школьных музеев, гостей;</w:t>
      </w:r>
    </w:p>
    <w:p w:rsidR="000D4CBB" w:rsidRPr="001B319C" w:rsidRDefault="000D4CBB" w:rsidP="001B319C">
      <w:pPr>
        <w:pStyle w:val="a3"/>
        <w:numPr>
          <w:ilvl w:val="0"/>
          <w:numId w:val="2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оказывает содействие учителям в использовании музейных материалов в учебном процессе.</w:t>
      </w: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BB">
        <w:rPr>
          <w:rFonts w:ascii="Times New Roman" w:hAnsi="Times New Roman" w:cs="Times New Roman"/>
          <w:b/>
          <w:sz w:val="28"/>
          <w:szCs w:val="28"/>
        </w:rPr>
        <w:t>4. Учет и хранение фондов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4.1.</w:t>
      </w:r>
      <w:r w:rsidRPr="000D4CBB">
        <w:rPr>
          <w:rFonts w:ascii="Times New Roman" w:hAnsi="Times New Roman" w:cs="Times New Roman"/>
          <w:sz w:val="28"/>
          <w:szCs w:val="28"/>
        </w:rPr>
        <w:tab/>
        <w:t>Весь собранный материал составляет фонд музея и учитывается в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инвентарной книге, заверенной подписью и печать директора школы.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4.2.</w:t>
      </w:r>
      <w:r w:rsidRPr="000D4CBB">
        <w:rPr>
          <w:rFonts w:ascii="Times New Roman" w:hAnsi="Times New Roman" w:cs="Times New Roman"/>
          <w:sz w:val="28"/>
          <w:szCs w:val="28"/>
        </w:rPr>
        <w:tab/>
        <w:t>Фонды музея делятся на основной (подлинные памятники) и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вспомогательный, создаваемый в процессе работы над экспозицией (схемы,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диаграммы, макеты и фотокопии).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4.3.</w:t>
      </w:r>
      <w:r w:rsidRPr="000D4CBB">
        <w:rPr>
          <w:rFonts w:ascii="Times New Roman" w:hAnsi="Times New Roman" w:cs="Times New Roman"/>
          <w:sz w:val="28"/>
          <w:szCs w:val="28"/>
        </w:rPr>
        <w:tab/>
        <w:t>Подлинные памятники, находящиеся в ведении школьного музея,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учитываются в инвентарной книге местного музея соответствующего профиля.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4.4.</w:t>
      </w:r>
      <w:r w:rsidRPr="000D4CBB">
        <w:rPr>
          <w:rFonts w:ascii="Times New Roman" w:hAnsi="Times New Roman" w:cs="Times New Roman"/>
          <w:sz w:val="28"/>
          <w:szCs w:val="28"/>
        </w:rPr>
        <w:tab/>
        <w:t>Материалы, представляющие первостепенную историческую ценность, должны быть переданы на хранение в соответствующий государственный музей, который взамен подлинника должен изготовить школьному музею копию, выдать документы, фиксирующие ценность представленного материала. Акт передачи является положительной своеобразной оценкой деятельности школьного музея.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4.5.</w:t>
      </w:r>
      <w:r w:rsidRPr="000D4CBB">
        <w:rPr>
          <w:rFonts w:ascii="Times New Roman" w:hAnsi="Times New Roman" w:cs="Times New Roman"/>
          <w:sz w:val="28"/>
          <w:szCs w:val="28"/>
        </w:rPr>
        <w:tab/>
        <w:t>В случае прекращения деятельности школьного музея все подлинные материалы должны быть переданы в государственный музей.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4.6.</w:t>
      </w:r>
      <w:r w:rsidRPr="000D4CBB">
        <w:rPr>
          <w:rFonts w:ascii="Times New Roman" w:hAnsi="Times New Roman" w:cs="Times New Roman"/>
          <w:sz w:val="28"/>
          <w:szCs w:val="28"/>
        </w:rPr>
        <w:tab/>
        <w:t>Одновременно с занесением музейных предметов в книгу поступлений на них проставляются присвоенные им шифры и номера. Каждый школьный музей должен иметь свой шифр.</w:t>
      </w:r>
    </w:p>
    <w:p w:rsidR="000D4CBB" w:rsidRPr="000D4CBB" w:rsidRDefault="000D4CBB" w:rsidP="001B319C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lastRenderedPageBreak/>
        <w:t>Существуют определенные правила нанесения шифра на музейные предметы:</w:t>
      </w:r>
    </w:p>
    <w:p w:rsidR="000D4CBB" w:rsidRPr="001B319C" w:rsidRDefault="000D4CBB" w:rsidP="001B319C">
      <w:pPr>
        <w:pStyle w:val="a3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на тканях номер пишется тушью на небольшом кусочке белой ткани и пришивается с изнаночной стороны,</w:t>
      </w:r>
    </w:p>
    <w:p w:rsidR="000D4CBB" w:rsidRPr="001B319C" w:rsidRDefault="000D4CBB" w:rsidP="001B319C">
      <w:pPr>
        <w:pStyle w:val="a3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деревянные предметы шифруются масляными красками, металлические-</w:t>
      </w:r>
      <w:r w:rsidR="001B319C">
        <w:rPr>
          <w:rFonts w:ascii="Times New Roman" w:hAnsi="Times New Roman" w:cs="Times New Roman"/>
          <w:sz w:val="28"/>
          <w:szCs w:val="28"/>
        </w:rPr>
        <w:t>эмалевой, керамические- тушью (</w:t>
      </w:r>
      <w:r w:rsidRPr="001B319C">
        <w:rPr>
          <w:rFonts w:ascii="Times New Roman" w:hAnsi="Times New Roman" w:cs="Times New Roman"/>
          <w:sz w:val="28"/>
          <w:szCs w:val="28"/>
        </w:rPr>
        <w:t>на дне или снизу).</w:t>
      </w:r>
    </w:p>
    <w:p w:rsidR="000D4CBB" w:rsidRPr="001B319C" w:rsidRDefault="000D4CBB" w:rsidP="001B319C">
      <w:pPr>
        <w:pStyle w:val="a3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на фотографиях и листовках номер ставится на обратной стороне документа в нижней части слева карандашом,</w:t>
      </w:r>
    </w:p>
    <w:p w:rsidR="000D4CBB" w:rsidRPr="001B319C" w:rsidRDefault="000D4CBB" w:rsidP="001B319C">
      <w:pPr>
        <w:pStyle w:val="a3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к мелким предметам прикрепляются ярлычки с номером (на нитке),</w:t>
      </w:r>
    </w:p>
    <w:p w:rsidR="000D4CBB" w:rsidRPr="001B319C" w:rsidRDefault="000D4CBB" w:rsidP="001B319C">
      <w:pPr>
        <w:pStyle w:val="a3"/>
        <w:numPr>
          <w:ilvl w:val="0"/>
          <w:numId w:val="3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мелкие предметы, монеты, ювелирные изделия, на которые нельзя прикрепить ярлык, вкладываются в пакеты, и надписывается номер.</w:t>
      </w:r>
    </w:p>
    <w:p w:rsidR="001B319C" w:rsidRDefault="001B319C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BB">
        <w:rPr>
          <w:rFonts w:ascii="Times New Roman" w:hAnsi="Times New Roman" w:cs="Times New Roman"/>
          <w:b/>
          <w:sz w:val="28"/>
          <w:szCs w:val="28"/>
        </w:rPr>
        <w:t>5. Руководство работой музея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5.1.</w:t>
      </w:r>
      <w:r w:rsidRPr="000D4CBB">
        <w:rPr>
          <w:rFonts w:ascii="Times New Roman" w:hAnsi="Times New Roman" w:cs="Times New Roman"/>
          <w:sz w:val="28"/>
          <w:szCs w:val="28"/>
        </w:rPr>
        <w:tab/>
        <w:t>Музей организует свою работу на основе самоуправления. Работу музея</w:t>
      </w:r>
      <w:r w:rsidR="001B319C">
        <w:rPr>
          <w:rFonts w:ascii="Times New Roman" w:hAnsi="Times New Roman" w:cs="Times New Roman"/>
          <w:sz w:val="28"/>
          <w:szCs w:val="28"/>
        </w:rPr>
        <w:t xml:space="preserve"> </w:t>
      </w:r>
      <w:r w:rsidRPr="000D4CBB">
        <w:rPr>
          <w:rFonts w:ascii="Times New Roman" w:hAnsi="Times New Roman" w:cs="Times New Roman"/>
          <w:sz w:val="28"/>
          <w:szCs w:val="28"/>
        </w:rPr>
        <w:t>направляет совет музея во главе с руководителем, ответственным за школьный</w:t>
      </w:r>
      <w:r w:rsidR="001B319C">
        <w:rPr>
          <w:rFonts w:ascii="Times New Roman" w:hAnsi="Times New Roman" w:cs="Times New Roman"/>
          <w:sz w:val="28"/>
          <w:szCs w:val="28"/>
        </w:rPr>
        <w:t xml:space="preserve"> </w:t>
      </w:r>
      <w:r w:rsidRPr="000D4CBB">
        <w:rPr>
          <w:rFonts w:ascii="Times New Roman" w:hAnsi="Times New Roman" w:cs="Times New Roman"/>
          <w:sz w:val="28"/>
          <w:szCs w:val="28"/>
        </w:rPr>
        <w:t>музей.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5.2.</w:t>
      </w:r>
      <w:r w:rsidRPr="000D4CBB">
        <w:rPr>
          <w:rFonts w:ascii="Times New Roman" w:hAnsi="Times New Roman" w:cs="Times New Roman"/>
          <w:sz w:val="28"/>
          <w:szCs w:val="28"/>
        </w:rPr>
        <w:tab/>
        <w:t>Состав совета музея утверждается соответственным решением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педагогического совета и директора школы.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Совет музея разраб</w:t>
      </w:r>
      <w:r w:rsidR="001B319C">
        <w:rPr>
          <w:rFonts w:ascii="Times New Roman" w:hAnsi="Times New Roman" w:cs="Times New Roman"/>
          <w:sz w:val="28"/>
          <w:szCs w:val="28"/>
        </w:rPr>
        <w:t xml:space="preserve">атывает план работы, организует </w:t>
      </w:r>
      <w:proofErr w:type="gramStart"/>
      <w:r w:rsidRPr="000D4CBB">
        <w:rPr>
          <w:rFonts w:ascii="Times New Roman" w:hAnsi="Times New Roman" w:cs="Times New Roman"/>
          <w:sz w:val="28"/>
          <w:szCs w:val="28"/>
        </w:rPr>
        <w:t>встречи</w:t>
      </w:r>
      <w:proofErr w:type="gramEnd"/>
      <w:r w:rsidRPr="000D4CBB">
        <w:rPr>
          <w:rFonts w:ascii="Times New Roman" w:hAnsi="Times New Roman" w:cs="Times New Roman"/>
          <w:sz w:val="28"/>
          <w:szCs w:val="28"/>
        </w:rPr>
        <w:t xml:space="preserve"> учащихся с ветеранами войны, деятелями науки, культуры, искусства, осуществляет подготовку экскурсоводов, лекторов, поисково-исследовательскую и собирательскую работу.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5.3. Педагогическое руководство работой музея осуществляет учитель школы, ответственный за школьный музей, который назначен приказом директора школы.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CBB">
        <w:rPr>
          <w:rFonts w:ascii="Times New Roman" w:hAnsi="Times New Roman" w:cs="Times New Roman"/>
          <w:b/>
          <w:sz w:val="28"/>
          <w:szCs w:val="28"/>
        </w:rPr>
        <w:t>6. Формы работы.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6.1.Поисково-собирательская работа: сбор вещественных, документальных, письменных, фотографических и других материалов.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6.2.</w:t>
      </w:r>
      <w:r w:rsidRPr="000D4CBB">
        <w:rPr>
          <w:rFonts w:ascii="Times New Roman" w:hAnsi="Times New Roman" w:cs="Times New Roman"/>
          <w:sz w:val="28"/>
          <w:szCs w:val="28"/>
        </w:rPr>
        <w:tab/>
        <w:t>Научная работа: изучение литературных источников, газет, журналов, а в</w:t>
      </w:r>
      <w:r w:rsidR="001B319C">
        <w:rPr>
          <w:rFonts w:ascii="Times New Roman" w:hAnsi="Times New Roman" w:cs="Times New Roman"/>
          <w:sz w:val="28"/>
          <w:szCs w:val="28"/>
        </w:rPr>
        <w:t xml:space="preserve"> </w:t>
      </w:r>
      <w:r w:rsidRPr="000D4CBB">
        <w:rPr>
          <w:rFonts w:ascii="Times New Roman" w:hAnsi="Times New Roman" w:cs="Times New Roman"/>
          <w:sz w:val="28"/>
          <w:szCs w:val="28"/>
        </w:rPr>
        <w:t>некоторых случаях - архивных документов.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6.3.</w:t>
      </w:r>
      <w:r w:rsidRPr="000D4CBB">
        <w:rPr>
          <w:rFonts w:ascii="Times New Roman" w:hAnsi="Times New Roman" w:cs="Times New Roman"/>
          <w:sz w:val="28"/>
          <w:szCs w:val="28"/>
        </w:rPr>
        <w:tab/>
        <w:t>Пропагандистская и учебно-воспитательная работа.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6.4.</w:t>
      </w:r>
      <w:r w:rsidRPr="000D4CBB">
        <w:rPr>
          <w:rFonts w:ascii="Times New Roman" w:hAnsi="Times New Roman" w:cs="Times New Roman"/>
          <w:sz w:val="28"/>
          <w:szCs w:val="28"/>
        </w:rPr>
        <w:tab/>
        <w:t>Созданная экспозиция школьного музея - центр пропагандистской и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учебно-воспитательной работы в школе.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6.4.1.</w:t>
      </w:r>
      <w:r w:rsidRPr="000D4CBB">
        <w:rPr>
          <w:rFonts w:ascii="Times New Roman" w:hAnsi="Times New Roman" w:cs="Times New Roman"/>
          <w:sz w:val="28"/>
          <w:szCs w:val="28"/>
        </w:rPr>
        <w:tab/>
        <w:t>Для подготовки лекции или экскурсии необходимо тщательно изучить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тему. Перед экскурсией будущий экскур</w:t>
      </w:r>
      <w:r w:rsidR="001B319C">
        <w:rPr>
          <w:rFonts w:ascii="Times New Roman" w:hAnsi="Times New Roman" w:cs="Times New Roman"/>
          <w:sz w:val="28"/>
          <w:szCs w:val="28"/>
        </w:rPr>
        <w:t xml:space="preserve">совод должен написать текст или </w:t>
      </w:r>
      <w:r w:rsidRPr="000D4CBB">
        <w:rPr>
          <w:rFonts w:ascii="Times New Roman" w:hAnsi="Times New Roman" w:cs="Times New Roman"/>
          <w:sz w:val="28"/>
          <w:szCs w:val="28"/>
        </w:rPr>
        <w:t>тезисы</w:t>
      </w:r>
      <w:r w:rsidR="001B319C">
        <w:rPr>
          <w:rFonts w:ascii="Times New Roman" w:hAnsi="Times New Roman" w:cs="Times New Roman"/>
          <w:sz w:val="28"/>
          <w:szCs w:val="28"/>
        </w:rPr>
        <w:t xml:space="preserve"> </w:t>
      </w:r>
      <w:r w:rsidRPr="000D4CBB">
        <w:rPr>
          <w:rFonts w:ascii="Times New Roman" w:hAnsi="Times New Roman" w:cs="Times New Roman"/>
          <w:sz w:val="28"/>
          <w:szCs w:val="28"/>
        </w:rPr>
        <w:t>своей экскурсии и сдать его на проверку совету музея.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lastRenderedPageBreak/>
        <w:t>6.4.2.</w:t>
      </w:r>
      <w:r w:rsidRPr="000D4CBB">
        <w:rPr>
          <w:rFonts w:ascii="Times New Roman" w:hAnsi="Times New Roman" w:cs="Times New Roman"/>
          <w:sz w:val="28"/>
          <w:szCs w:val="28"/>
        </w:rPr>
        <w:tab/>
        <w:t>Требования к проведению экскурсий:</w:t>
      </w:r>
    </w:p>
    <w:p w:rsidR="000D4CBB" w:rsidRPr="001B319C" w:rsidRDefault="000D4CBB" w:rsidP="001B319C">
      <w:pPr>
        <w:pStyle w:val="a3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соблюдение маршрута;</w:t>
      </w:r>
    </w:p>
    <w:p w:rsidR="001B319C" w:rsidRPr="001B319C" w:rsidRDefault="000D4CBB" w:rsidP="001B319C">
      <w:pPr>
        <w:pStyle w:val="a3"/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 xml:space="preserve">логическая последовательность в </w:t>
      </w:r>
      <w:r w:rsidR="001B319C" w:rsidRPr="001B319C">
        <w:rPr>
          <w:rFonts w:ascii="Times New Roman" w:hAnsi="Times New Roman" w:cs="Times New Roman"/>
          <w:sz w:val="28"/>
          <w:szCs w:val="28"/>
        </w:rPr>
        <w:t>изложении материала, логические</w:t>
      </w:r>
    </w:p>
    <w:p w:rsidR="000D4CBB" w:rsidRPr="000D4CBB" w:rsidRDefault="000D4CBB" w:rsidP="001B319C">
      <w:p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переходы ("мостики") от раздела к разделу;</w:t>
      </w:r>
    </w:p>
    <w:p w:rsidR="000D4CBB" w:rsidRPr="001B319C" w:rsidRDefault="001B319C" w:rsidP="001B319C">
      <w:pPr>
        <w:pStyle w:val="a3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с</w:t>
      </w:r>
      <w:r w:rsidR="000D4CBB" w:rsidRPr="001B319C">
        <w:rPr>
          <w:rFonts w:ascii="Times New Roman" w:hAnsi="Times New Roman" w:cs="Times New Roman"/>
          <w:sz w:val="28"/>
          <w:szCs w:val="28"/>
        </w:rPr>
        <w:t>очетание выразительного интересного рассказа с показом</w:t>
      </w:r>
    </w:p>
    <w:p w:rsidR="000D4CBB" w:rsidRPr="001B319C" w:rsidRDefault="000D4CBB" w:rsidP="001B319C">
      <w:pPr>
        <w:pStyle w:val="a3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ведущих экспонатов</w:t>
      </w:r>
    </w:p>
    <w:p w:rsidR="000D4CBB" w:rsidRPr="001B319C" w:rsidRDefault="000D4CBB" w:rsidP="001B319C">
      <w:pPr>
        <w:pStyle w:val="a3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глубокое идейное содержание рассказа</w:t>
      </w:r>
    </w:p>
    <w:p w:rsidR="000D4CBB" w:rsidRPr="001B319C" w:rsidRDefault="000D4CBB" w:rsidP="001B319C">
      <w:pPr>
        <w:pStyle w:val="a3"/>
        <w:numPr>
          <w:ilvl w:val="0"/>
          <w:numId w:val="5"/>
        </w:numPr>
        <w:spacing w:after="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B319C">
        <w:rPr>
          <w:rFonts w:ascii="Times New Roman" w:hAnsi="Times New Roman" w:cs="Times New Roman"/>
          <w:sz w:val="28"/>
          <w:szCs w:val="28"/>
        </w:rPr>
        <w:t>выразительность эмоциональная окраска экскурсии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6.4.3.</w:t>
      </w:r>
      <w:r w:rsidRPr="000D4CBB">
        <w:rPr>
          <w:rFonts w:ascii="Times New Roman" w:hAnsi="Times New Roman" w:cs="Times New Roman"/>
          <w:sz w:val="28"/>
          <w:szCs w:val="28"/>
        </w:rPr>
        <w:tab/>
        <w:t>Лекции сопровождаются показом наглядных материалов - фотографий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документов и т.д. Сценарии, тексты экск</w:t>
      </w:r>
      <w:r w:rsidR="001B319C">
        <w:rPr>
          <w:rFonts w:ascii="Times New Roman" w:hAnsi="Times New Roman" w:cs="Times New Roman"/>
          <w:sz w:val="28"/>
          <w:szCs w:val="28"/>
        </w:rPr>
        <w:t xml:space="preserve">урсий, тезисы лекции хранятся в </w:t>
      </w:r>
      <w:r w:rsidRPr="000D4CBB">
        <w:rPr>
          <w:rFonts w:ascii="Times New Roman" w:hAnsi="Times New Roman" w:cs="Times New Roman"/>
          <w:sz w:val="28"/>
          <w:szCs w:val="28"/>
        </w:rPr>
        <w:t>архиве</w:t>
      </w:r>
      <w:r w:rsidR="001B319C">
        <w:rPr>
          <w:rFonts w:ascii="Times New Roman" w:hAnsi="Times New Roman" w:cs="Times New Roman"/>
          <w:sz w:val="28"/>
          <w:szCs w:val="28"/>
        </w:rPr>
        <w:t xml:space="preserve"> </w:t>
      </w:r>
      <w:r w:rsidRPr="000D4CBB">
        <w:rPr>
          <w:rFonts w:ascii="Times New Roman" w:hAnsi="Times New Roman" w:cs="Times New Roman"/>
          <w:sz w:val="28"/>
          <w:szCs w:val="28"/>
        </w:rPr>
        <w:t>музея.</w:t>
      </w:r>
    </w:p>
    <w:p w:rsidR="000D4CBB" w:rsidRPr="000D4CBB" w:rsidRDefault="000D4CBB" w:rsidP="000D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D4CBB">
        <w:rPr>
          <w:rFonts w:ascii="Times New Roman" w:hAnsi="Times New Roman" w:cs="Times New Roman"/>
          <w:sz w:val="28"/>
          <w:szCs w:val="28"/>
        </w:rPr>
        <w:t>6.5. Учет проделанной работы ведется в специальных журналах.</w:t>
      </w:r>
    </w:p>
    <w:p w:rsidR="00254394" w:rsidRDefault="00295388">
      <w:pPr>
        <w:rPr>
          <w:rFonts w:ascii="Times New Roman" w:hAnsi="Times New Roman" w:cs="Times New Roman"/>
          <w:sz w:val="28"/>
          <w:szCs w:val="28"/>
        </w:rPr>
      </w:pPr>
    </w:p>
    <w:p w:rsidR="00AB2943" w:rsidRDefault="00AB2943" w:rsidP="00AB29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AB2943">
        <w:rPr>
          <w:rFonts w:ascii="Times New Roman" w:hAnsi="Times New Roman" w:cs="Times New Roman"/>
          <w:b/>
          <w:sz w:val="28"/>
          <w:szCs w:val="28"/>
        </w:rPr>
        <w:t>Паспортизация школьного музея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2943" w:rsidRPr="00AB2943" w:rsidRDefault="00AB2943" w:rsidP="00AB294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943" w:rsidRPr="00AB2943" w:rsidRDefault="00AB2943" w:rsidP="00AB29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2943">
        <w:rPr>
          <w:rFonts w:ascii="Times New Roman" w:hAnsi="Times New Roman" w:cs="Times New Roman"/>
          <w:sz w:val="28"/>
          <w:szCs w:val="28"/>
        </w:rPr>
        <w:t>7.1. Школьные музей созданные с учётом требований Положения о школьном музее проходят паспортизацию проводит</w:t>
      </w:r>
    </w:p>
    <w:p w:rsidR="00AB2943" w:rsidRPr="00AB2943" w:rsidRDefault="00AB2943" w:rsidP="00AB29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2943">
        <w:rPr>
          <w:rFonts w:ascii="Times New Roman" w:hAnsi="Times New Roman" w:cs="Times New Roman"/>
          <w:sz w:val="28"/>
          <w:szCs w:val="28"/>
        </w:rPr>
        <w:t xml:space="preserve">7.2. Проводит паспортизацию окружная комиссия, в состав которых входят представители муниципальных органов управления и культуры, по возможности, государственного музея и центра детско-юношеского туризма. 7.3. Задачей комиссии является - оказание методической и практической помощи школьному музею, его экспозициям… </w:t>
      </w:r>
    </w:p>
    <w:p w:rsidR="00AB2943" w:rsidRPr="00AB2943" w:rsidRDefault="00AB2943" w:rsidP="00AB29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2943">
        <w:rPr>
          <w:rFonts w:ascii="Times New Roman" w:hAnsi="Times New Roman" w:cs="Times New Roman"/>
          <w:sz w:val="28"/>
          <w:szCs w:val="28"/>
        </w:rPr>
        <w:t xml:space="preserve">7.4. Комиссия по паспортизации анализирует работу музея, обращая внимание на идейную, научную, художественную стороны наличие подлинных материалов, приобретенных в процессе поиска, учет, хранение и изучение материалов для использования их в образовательном процессе и пропагандистской работе среди населения. </w:t>
      </w:r>
    </w:p>
    <w:p w:rsidR="00AB2943" w:rsidRPr="00AB2943" w:rsidRDefault="00AB2943" w:rsidP="00AB29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2943">
        <w:rPr>
          <w:rFonts w:ascii="Times New Roman" w:hAnsi="Times New Roman" w:cs="Times New Roman"/>
          <w:sz w:val="28"/>
          <w:szCs w:val="28"/>
        </w:rPr>
        <w:t>7.5. Заключение районной комиссии рассматривает областная комиссия, которая принимает окончательное решение по присвоению звания «школьного музея» и выдает свидетельство (паспорт или другой документ) единого образца.</w:t>
      </w:r>
    </w:p>
    <w:sectPr w:rsidR="00AB2943" w:rsidRPr="00AB2943" w:rsidSect="00AB294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102C2"/>
    <w:multiLevelType w:val="hybridMultilevel"/>
    <w:tmpl w:val="C3D8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63398"/>
    <w:multiLevelType w:val="hybridMultilevel"/>
    <w:tmpl w:val="7F28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608C4"/>
    <w:multiLevelType w:val="hybridMultilevel"/>
    <w:tmpl w:val="4B34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F08AC"/>
    <w:multiLevelType w:val="hybridMultilevel"/>
    <w:tmpl w:val="A3A8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024FA"/>
    <w:multiLevelType w:val="hybridMultilevel"/>
    <w:tmpl w:val="C8BC8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BB"/>
    <w:rsid w:val="000D4CBB"/>
    <w:rsid w:val="001B319C"/>
    <w:rsid w:val="00295388"/>
    <w:rsid w:val="006C45F5"/>
    <w:rsid w:val="0078045A"/>
    <w:rsid w:val="008D7806"/>
    <w:rsid w:val="00AB2943"/>
    <w:rsid w:val="00C14908"/>
    <w:rsid w:val="00C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BAF7A-AF0D-456A-881F-21E2F014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C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9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5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4</cp:revision>
  <cp:lastPrinted>2020-11-10T17:18:00Z</cp:lastPrinted>
  <dcterms:created xsi:type="dcterms:W3CDTF">2020-11-10T17:16:00Z</dcterms:created>
  <dcterms:modified xsi:type="dcterms:W3CDTF">2020-11-10T17:18:00Z</dcterms:modified>
</cp:coreProperties>
</file>