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EA1" w:rsidRPr="00016C94" w:rsidRDefault="00A13EA1" w:rsidP="00A13EA1">
      <w:pPr>
        <w:spacing w:after="0"/>
        <w:jc w:val="center"/>
        <w:rPr>
          <w:rFonts w:ascii="Times New Roman" w:hAnsi="Times New Roman" w:cs="Times New Roman"/>
          <w:sz w:val="24"/>
          <w:szCs w:val="24"/>
        </w:rPr>
      </w:pPr>
      <w:r w:rsidRPr="00016C94">
        <w:rPr>
          <w:rFonts w:ascii="Times New Roman" w:hAnsi="Times New Roman" w:cs="Times New Roman"/>
          <w:sz w:val="24"/>
          <w:szCs w:val="24"/>
        </w:rPr>
        <w:t>МИНИСТЕРСТВО ОБРАЗОВАНИЯ РЕСПУБЛИКИ ДАГЕСТАН</w:t>
      </w:r>
    </w:p>
    <w:p w:rsidR="00A13EA1" w:rsidRPr="00016C94" w:rsidRDefault="00A13EA1" w:rsidP="00A13EA1">
      <w:pPr>
        <w:spacing w:after="0"/>
        <w:jc w:val="center"/>
        <w:rPr>
          <w:rFonts w:ascii="Times New Roman" w:hAnsi="Times New Roman" w:cs="Times New Roman"/>
          <w:b/>
          <w:sz w:val="24"/>
          <w:szCs w:val="24"/>
        </w:rPr>
      </w:pPr>
      <w:r w:rsidRPr="00016C94">
        <w:rPr>
          <w:rFonts w:ascii="Times New Roman" w:hAnsi="Times New Roman" w:cs="Times New Roman"/>
          <w:b/>
          <w:sz w:val="24"/>
          <w:szCs w:val="24"/>
        </w:rPr>
        <w:t>МУНИЦИПАЛЬНОЕ КАЗЕННОЕ ОБРАЗОВАТЕЛЬНОЕ УЧРЕЖДЕНИЕ</w:t>
      </w:r>
    </w:p>
    <w:p w:rsidR="00A13EA1" w:rsidRPr="00016C94" w:rsidRDefault="00A13EA1" w:rsidP="00A13EA1">
      <w:pPr>
        <w:spacing w:after="0"/>
        <w:jc w:val="center"/>
        <w:rPr>
          <w:rFonts w:ascii="Times New Roman" w:hAnsi="Times New Roman" w:cs="Times New Roman"/>
          <w:b/>
          <w:sz w:val="24"/>
          <w:szCs w:val="24"/>
        </w:rPr>
      </w:pPr>
      <w:r w:rsidRPr="00016C94">
        <w:rPr>
          <w:rFonts w:ascii="Times New Roman" w:hAnsi="Times New Roman" w:cs="Times New Roman"/>
          <w:b/>
          <w:sz w:val="24"/>
          <w:szCs w:val="24"/>
        </w:rPr>
        <w:t>«СРЕДНЯЯ ОБЩЕОБРАЗОВАТЕЛЬНАЯ ШКОЛА№10»</w:t>
      </w:r>
    </w:p>
    <w:p w:rsidR="00A13EA1" w:rsidRDefault="00A13EA1" w:rsidP="00A13EA1">
      <w:pPr>
        <w:spacing w:after="0"/>
        <w:jc w:val="center"/>
        <w:rPr>
          <w:rFonts w:ascii="Times New Roman" w:hAnsi="Times New Roman" w:cs="Times New Roman"/>
          <w:b/>
          <w:sz w:val="24"/>
          <w:szCs w:val="24"/>
        </w:rPr>
      </w:pPr>
      <w:r w:rsidRPr="00016C94">
        <w:rPr>
          <w:rFonts w:ascii="Times New Roman" w:hAnsi="Times New Roman" w:cs="Times New Roman"/>
          <w:b/>
          <w:sz w:val="24"/>
          <w:szCs w:val="24"/>
        </w:rPr>
        <w:t>г.Избербаш, РД</w:t>
      </w:r>
    </w:p>
    <w:p w:rsidR="00A13EA1" w:rsidRDefault="00A13EA1" w:rsidP="00A13EA1">
      <w:pPr>
        <w:pBdr>
          <w:bottom w:val="single" w:sz="18" w:space="1" w:color="auto"/>
        </w:pBdr>
        <w:spacing w:after="0"/>
        <w:jc w:val="center"/>
        <w:rPr>
          <w:rFonts w:ascii="Times New Roman" w:hAnsi="Times New Roman" w:cs="Times New Roman"/>
          <w:b/>
          <w:sz w:val="24"/>
          <w:szCs w:val="24"/>
        </w:rPr>
      </w:pPr>
    </w:p>
    <w:p w:rsidR="00A13EA1" w:rsidRDefault="00A13EA1" w:rsidP="00A13EA1">
      <w:pPr>
        <w:spacing w:after="0"/>
        <w:jc w:val="center"/>
        <w:rPr>
          <w:rFonts w:ascii="Times New Roman" w:hAnsi="Times New Roman" w:cs="Times New Roman"/>
          <w:b/>
          <w:sz w:val="24"/>
          <w:szCs w:val="24"/>
        </w:rPr>
      </w:pPr>
    </w:p>
    <w:p w:rsidR="00A13EA1" w:rsidRDefault="00A13EA1" w:rsidP="00A13EA1">
      <w:pPr>
        <w:spacing w:after="0"/>
        <w:jc w:val="center"/>
        <w:rPr>
          <w:rFonts w:ascii="Times New Roman" w:hAnsi="Times New Roman" w:cs="Times New Roman"/>
          <w:b/>
          <w:sz w:val="24"/>
          <w:szCs w:val="24"/>
        </w:rPr>
      </w:pP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Pr="00A13EA1" w:rsidRDefault="00E67BFD" w:rsidP="00A13EA1">
      <w:pPr>
        <w:pStyle w:val="a3"/>
        <w:spacing w:before="240" w:beforeAutospacing="0" w:after="240" w:afterAutospacing="0" w:line="360" w:lineRule="atLeast"/>
        <w:rPr>
          <w:rFonts w:ascii="Arial" w:hAnsi="Arial" w:cs="Arial"/>
          <w:b/>
          <w:color w:val="000000"/>
          <w:sz w:val="96"/>
          <w:szCs w:val="96"/>
        </w:rPr>
      </w:pPr>
    </w:p>
    <w:p w:rsidR="00A13EA1" w:rsidRPr="0091746F" w:rsidRDefault="00A13EA1" w:rsidP="00A13EA1">
      <w:pPr>
        <w:jc w:val="center"/>
        <w:rPr>
          <w:rFonts w:ascii="Times New Roman" w:hAnsi="Times New Roman" w:cs="Times New Roman"/>
          <w:sz w:val="144"/>
          <w:szCs w:val="144"/>
        </w:rPr>
      </w:pPr>
      <w:r w:rsidRPr="0091746F">
        <w:rPr>
          <w:rFonts w:ascii="Times New Roman" w:hAnsi="Times New Roman" w:cs="Times New Roman"/>
          <w:sz w:val="144"/>
          <w:szCs w:val="144"/>
        </w:rPr>
        <w:t>Доклад</w:t>
      </w:r>
    </w:p>
    <w:p w:rsidR="00E67BFD" w:rsidRPr="00A13EA1" w:rsidRDefault="00A13EA1" w:rsidP="00A13EA1">
      <w:pPr>
        <w:pStyle w:val="a3"/>
        <w:spacing w:before="240" w:beforeAutospacing="0" w:after="240" w:afterAutospacing="0" w:line="360" w:lineRule="atLeast"/>
        <w:jc w:val="center"/>
        <w:rPr>
          <w:color w:val="000000"/>
          <w:sz w:val="32"/>
          <w:szCs w:val="32"/>
        </w:rPr>
      </w:pPr>
      <w:r w:rsidRPr="00A13EA1">
        <w:rPr>
          <w:color w:val="000000"/>
          <w:sz w:val="32"/>
          <w:szCs w:val="32"/>
        </w:rPr>
        <w:t>на тему:</w:t>
      </w:r>
    </w:p>
    <w:p w:rsidR="00E67BFD" w:rsidRPr="00A13EA1" w:rsidRDefault="00E67BFD" w:rsidP="00E67BFD">
      <w:pPr>
        <w:pStyle w:val="a3"/>
        <w:spacing w:before="240" w:beforeAutospacing="0" w:after="240" w:afterAutospacing="0" w:line="360" w:lineRule="atLeast"/>
        <w:jc w:val="both"/>
        <w:rPr>
          <w:color w:val="000000"/>
          <w:sz w:val="28"/>
          <w:szCs w:val="28"/>
        </w:rPr>
      </w:pPr>
    </w:p>
    <w:p w:rsidR="00A13EA1" w:rsidRPr="00A13EA1" w:rsidRDefault="00E67BFD" w:rsidP="00A13EA1">
      <w:pPr>
        <w:pStyle w:val="a3"/>
        <w:spacing w:before="240" w:beforeAutospacing="0" w:after="240" w:afterAutospacing="0" w:line="360" w:lineRule="atLeast"/>
        <w:jc w:val="center"/>
        <w:rPr>
          <w:b/>
          <w:color w:val="000000"/>
          <w:sz w:val="40"/>
          <w:szCs w:val="40"/>
        </w:rPr>
      </w:pPr>
      <w:r w:rsidRPr="00A13EA1">
        <w:rPr>
          <w:b/>
          <w:color w:val="000000"/>
          <w:sz w:val="40"/>
          <w:szCs w:val="40"/>
        </w:rPr>
        <w:t xml:space="preserve">Особенности деятельности социального педагога </w:t>
      </w:r>
    </w:p>
    <w:p w:rsidR="00E67BFD" w:rsidRPr="00A13EA1" w:rsidRDefault="00E67BFD" w:rsidP="00A13EA1">
      <w:pPr>
        <w:pStyle w:val="a3"/>
        <w:spacing w:before="240" w:beforeAutospacing="0" w:after="240" w:afterAutospacing="0" w:line="360" w:lineRule="atLeast"/>
        <w:jc w:val="center"/>
        <w:rPr>
          <w:color w:val="000000"/>
          <w:sz w:val="40"/>
          <w:szCs w:val="40"/>
        </w:rPr>
      </w:pPr>
      <w:r w:rsidRPr="00A13EA1">
        <w:rPr>
          <w:b/>
          <w:color w:val="000000"/>
          <w:sz w:val="40"/>
          <w:szCs w:val="40"/>
        </w:rPr>
        <w:t>по профилактике конфликтов в школе</w:t>
      </w:r>
    </w:p>
    <w:p w:rsidR="00E67BFD" w:rsidRPr="00A13EA1" w:rsidRDefault="00E67BFD" w:rsidP="00E67BFD">
      <w:pPr>
        <w:pStyle w:val="a3"/>
        <w:spacing w:before="240" w:beforeAutospacing="0" w:after="240" w:afterAutospacing="0" w:line="360" w:lineRule="atLeast"/>
        <w:jc w:val="both"/>
        <w:rPr>
          <w:color w:val="000000"/>
          <w:sz w:val="28"/>
          <w:szCs w:val="28"/>
        </w:rPr>
      </w:pP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Pr="00A13EA1" w:rsidRDefault="00A13EA1" w:rsidP="00A13EA1">
      <w:pPr>
        <w:pStyle w:val="a3"/>
        <w:spacing w:before="240" w:beforeAutospacing="0" w:after="0" w:afterAutospacing="0" w:line="360" w:lineRule="atLeast"/>
        <w:jc w:val="right"/>
        <w:rPr>
          <w:color w:val="000000"/>
          <w:sz w:val="28"/>
          <w:szCs w:val="28"/>
        </w:rPr>
      </w:pPr>
      <w:r w:rsidRPr="00A13EA1">
        <w:rPr>
          <w:color w:val="000000"/>
          <w:sz w:val="28"/>
          <w:szCs w:val="28"/>
        </w:rPr>
        <w:t>Соц. педагог СОШ №10</w:t>
      </w:r>
    </w:p>
    <w:p w:rsidR="00A13EA1" w:rsidRPr="00A13EA1" w:rsidRDefault="005E2886" w:rsidP="00A13EA1">
      <w:pPr>
        <w:pStyle w:val="a3"/>
        <w:spacing w:before="240" w:beforeAutospacing="0" w:after="0" w:afterAutospacing="0" w:line="360" w:lineRule="atLeast"/>
        <w:jc w:val="right"/>
        <w:rPr>
          <w:color w:val="000000"/>
          <w:sz w:val="28"/>
          <w:szCs w:val="28"/>
        </w:rPr>
      </w:pPr>
      <w:r>
        <w:rPr>
          <w:color w:val="000000"/>
          <w:sz w:val="28"/>
          <w:szCs w:val="28"/>
        </w:rPr>
        <w:t>Рамазанова А.М</w:t>
      </w:r>
      <w:r w:rsidR="00A13EA1" w:rsidRPr="00A13EA1">
        <w:rPr>
          <w:color w:val="000000"/>
          <w:sz w:val="28"/>
          <w:szCs w:val="28"/>
        </w:rPr>
        <w:t>.</w:t>
      </w:r>
    </w:p>
    <w:p w:rsidR="00E67BFD" w:rsidRDefault="00E67BFD" w:rsidP="00E67BFD">
      <w:pPr>
        <w:pStyle w:val="a3"/>
        <w:spacing w:before="240" w:beforeAutospacing="0" w:after="240" w:afterAutospacing="0" w:line="360" w:lineRule="atLeast"/>
        <w:jc w:val="both"/>
        <w:rPr>
          <w:rFonts w:ascii="Arial" w:hAnsi="Arial" w:cs="Arial"/>
          <w:color w:val="000000"/>
          <w:sz w:val="22"/>
          <w:szCs w:val="22"/>
        </w:rPr>
      </w:pPr>
    </w:p>
    <w:p w:rsidR="00E67BFD" w:rsidRDefault="00E96F6E" w:rsidP="00E67BFD">
      <w:pPr>
        <w:pStyle w:val="a3"/>
        <w:spacing w:before="240" w:beforeAutospacing="0" w:after="240" w:afterAutospacing="0" w:line="360" w:lineRule="atLeast"/>
        <w:jc w:val="both"/>
        <w:rPr>
          <w:rFonts w:ascii="Arial" w:hAnsi="Arial" w:cs="Arial"/>
          <w:color w:val="000000"/>
          <w:sz w:val="22"/>
          <w:szCs w:val="22"/>
        </w:rPr>
      </w:pPr>
      <w:r>
        <w:rPr>
          <w:rFonts w:ascii="Arial" w:hAnsi="Arial" w:cs="Arial"/>
          <w:color w:val="000000"/>
          <w:sz w:val="22"/>
          <w:szCs w:val="22"/>
        </w:rPr>
        <w:t xml:space="preserve">                                                        г</w:t>
      </w:r>
      <w:bookmarkStart w:id="0" w:name="_GoBack"/>
      <w:bookmarkEnd w:id="0"/>
      <w:r>
        <w:rPr>
          <w:rFonts w:ascii="Arial" w:hAnsi="Arial" w:cs="Arial"/>
          <w:color w:val="000000"/>
          <w:sz w:val="22"/>
          <w:szCs w:val="22"/>
        </w:rPr>
        <w:t>. Избербаш</w:t>
      </w:r>
    </w:p>
    <w:p w:rsidR="00E67BFD" w:rsidRPr="00A97257" w:rsidRDefault="00E67BFD" w:rsidP="00E67BFD">
      <w:pPr>
        <w:pStyle w:val="a3"/>
        <w:spacing w:before="240" w:beforeAutospacing="0" w:after="240" w:afterAutospacing="0" w:line="360" w:lineRule="atLeast"/>
        <w:jc w:val="both"/>
        <w:rPr>
          <w:b/>
          <w:color w:val="000000"/>
          <w:sz w:val="28"/>
          <w:szCs w:val="28"/>
        </w:rPr>
      </w:pPr>
      <w:r w:rsidRPr="00A97257">
        <w:rPr>
          <w:b/>
          <w:color w:val="000000"/>
          <w:sz w:val="28"/>
          <w:szCs w:val="28"/>
        </w:rPr>
        <w:lastRenderedPageBreak/>
        <w:t>Введение</w:t>
      </w:r>
    </w:p>
    <w:p w:rsidR="00520DF3" w:rsidRPr="00A13EA1" w:rsidRDefault="00520DF3" w:rsidP="00E67BFD">
      <w:pPr>
        <w:pStyle w:val="a3"/>
        <w:spacing w:before="240" w:beforeAutospacing="0" w:after="240" w:afterAutospacing="0" w:line="360" w:lineRule="atLeast"/>
        <w:jc w:val="both"/>
        <w:rPr>
          <w:color w:val="000000"/>
          <w:sz w:val="28"/>
          <w:szCs w:val="28"/>
        </w:rPr>
      </w:pP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настоящее время проблема социально-педагогической профилактики девиантного поведения детей подросткового возраста является одной из актуальных. Так социально-экономическая нестабильность в стране, снижение уровня жизни многих россиян, медленное возвращение влияния социальных институтов, призванных заниматься воспитанием детей и подростков, прежде всего института семьи, привели к значительному увеличению числа семей так называемой "группы риска" и к увеличению количества социальных сирот и подростков девиантного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Профилактика девиантного (отклоняющегося) поведения несовершеннолетних бесспорно необходима и актуальна при развитии социальных отношений в России. Социальная напряженность в стране порождает серьезный рост различного рода нарушений несовершеннолетними социальных норм: ширятся масштабы преступлений, алкоголизма, проституции и других </w:t>
      </w:r>
      <w:proofErr w:type="spellStart"/>
      <w:r w:rsidRPr="00A13EA1">
        <w:rPr>
          <w:color w:val="000000"/>
        </w:rPr>
        <w:t>девиантных</w:t>
      </w:r>
      <w:proofErr w:type="spellEnd"/>
      <w:r w:rsidRPr="00A13EA1">
        <w:rPr>
          <w:color w:val="000000"/>
        </w:rPr>
        <w:t xml:space="preserve"> проявлений.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Социологи фиксируют сегодня кризис социальной сферы в силу противоречивого влияния основных субъектов социума (семьи, учебного заведения, группы сверстников, средств массовой информации) на молодых людей. Несмотря на конфликты с родителями (на которые указывают опрошенные нами подростки), семья является для них значимой сферой жизни. Она влияет на ее членов через традиции, сложившийся стиль общения, эмоциональную атмосферу, самим укладом жизни программируя дальнейший жизненный путь детей.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Второй по значимости субъект влияния на поведение молодежи - образовательное учреждение (школа, среднее профессиональное или высшее учебное заведение), оказывает наиболее противоречивое воздействие на современных молодых людей. Школа традиционно ответственность за асоциальное поведение полностью перекладывает на плечи семьи.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Социальная незрелость и физиологические особенности формирующегося организма подростков часто являются причинами девиантного поведения. Стремление испытать острые ощущения, любопытство, недостаточная способность прогнозировать последствия своих действий, гипертрофированное стремлении быть независимым влияют на специфику взаимоотношений с окружающим миром. Противоречие между биологической и социальной незрелостью подростков, с одной стороны, и требованиям общества - с другой, служит реальным источником девиации.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Современная профилактика девиантного поведения подростков направлена на формирование устойчивости их психики по отношению к вредным привычкам, </w:t>
      </w:r>
      <w:r w:rsidRPr="00A13EA1">
        <w:rPr>
          <w:color w:val="000000"/>
        </w:rPr>
        <w:lastRenderedPageBreak/>
        <w:t>антисоциальным нормам. В последнее время все большую роль в этом процессе играет социальный педагог. Одной из его функций является профилактика девиантного поведения подростков. Однако специфика деятельности социального педагога в направлении профилактики девиантного поведения подростков изучена недостаточно. Таким образом, проблема разработки социально-педагогических методов профилактики девиантного поведения требует изучения как на теоретическом, так и на научно-практическом уровне.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Актуальность и социальная значимость проблемы, педагогическая целесообразность ее решения обусловили выбор темы исследования: "Социально-педагогические методы профилактики девиантного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Объект исследования: профилактика девиантного поведения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Предмет исследования: социально-педагогические методы профилактики девиантного поведения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Цель исследования: теоретически обосновать проблему профилактики девиантного поведения подростков, подобрать методы и разработать систему профилактики девиантного поведения подростков и апробировать ее.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Задачи исследования.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 На основе теоретического анализа педагогической, психологической и методической литературы по проблеме исследования раскрыть сущность и структуру ключевых понятий (девиантное поведение, профилактика).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2. Определить основные социально-педагогические методы профилактики девиантного поведения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Смоделировать систему социально-педагогической деятельности по профилактике девиантного поведения у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Методы исследования. Для решения поставленных задач и проверки гипотезы был использован комплекс взаимодополняющих методов исследования, адекватных его предмету: организационные (сравнительный способ); эмпирические (метод экспертной оценки, тестирование, констатирующий и формирующий эксперименты); методы обработки научной информации (качественный и количественный способы); интерпретационный метод (генетический способ).</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 Общая характеристика девиантного поведения у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Девиантное поведение [лат. deviatio -- отклонение] -- система поступков или отдельные поступки, противоречащие принятым в обществе правовым или нравственным нормам.</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Девиантное поведение бывает различных видов. По форме своего проявления девиантное поведение можно разделить на проявляющееся в открытой, явной форме (например, хищения, хулиганство и др. преступления), и в скрытой, латентной форме (например, бюрократизм, подхалимство и др.). Девиантное поведение можно также разделить на индивидуальное и групповое, а также на первичное и вторичное.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широком смысле, понятие "девиантное поведение" охватывает любые виды отклонений от социальных норм - и положительные (геройство, самопожертвование, выдающиеся творческие способности, альтруизм и т.п.), и отрицательные (агрессия, алкоголизм, наркомания, суициды и т.п.).</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Даже в самом развитом, высокоорганизованном и цивилизованном обществе не удается достичь такого положения, когда бы абсолютно все его члены строго и повсеместно следовали утвердившимся в нем нормам и правилам, неукоснительно выполняя предписанные им социальные роли. В любом обществе всегда происходит какое-либо нарушение этих норм, правил и ролей, с которыми общество не может мириться. Такие социальные отклонения называются отклоняющимся, или девиантным поведением.</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Социальную напряженность в стране порождает серьезный рост различного рода нарушений несовершеннолетними подростками социальных норм: ширятся масштабы преступлений, алкоголизма, проституции и других проявлений девиантного поведения. Уровень преступлений был самым высоким за последние 30 лет и составил 1856 преступлений на 100 тыс. человек. Не может не настораживать общество также и то, что под влиянием, прежде всего социально-экономических причин и снижения морально- этического уровня значительной части населения за последние годы наблюдается распространение такого социального порока, как проституция во всех ее видах: женская, мужская, гомосексуальная, костюмированная (под противоположный пол). Дельцы от наркобизнеса втягивают в орбиту потребителей наркотиков все большее и большее количество людей, особенно несовершеннолетних. В Российской Федерации на каждые 100 тыс. подростков в возрасте 15-17 лет 40 человек состоят на учете, это или наркоманы, или токсикоманы.</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зависимости от способа взаимодействия с реальностью и нарушения тех или иных норм общества, В.Д.Менделевич выделяет 5 видов девиантного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1)делинквентное;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2)аддиктивное;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3)патохарактерологическое;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4)психопатологическое;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5)на базе гиперспособностей.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Делинквентное поведение - это поведение, нарушающее социальные и правовые нормы.</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Под </w:t>
      </w:r>
      <w:proofErr w:type="spellStart"/>
      <w:r w:rsidRPr="00A13EA1">
        <w:rPr>
          <w:color w:val="000000"/>
        </w:rPr>
        <w:t>аддиктивным</w:t>
      </w:r>
      <w:proofErr w:type="spellEnd"/>
      <w:r w:rsidRPr="00A13EA1">
        <w:rPr>
          <w:color w:val="000000"/>
        </w:rPr>
        <w:t xml:space="preserve"> поведением понимается такое поведение, при котором происходит изменение психического состояния посредством приема </w:t>
      </w:r>
      <w:proofErr w:type="spellStart"/>
      <w:r w:rsidRPr="00A13EA1">
        <w:rPr>
          <w:color w:val="000000"/>
        </w:rPr>
        <w:t>психоактивных</w:t>
      </w:r>
      <w:proofErr w:type="spellEnd"/>
      <w:r w:rsidRPr="00A13EA1">
        <w:rPr>
          <w:color w:val="000000"/>
        </w:rPr>
        <w:t xml:space="preserve"> веществ (ПАВ) или через постоянную фиксацию внимания на развитие и поддержание интенсивных эмоций (например, религиозный или спортивный фанатизм, Интернет-зависимость, </w:t>
      </w:r>
      <w:proofErr w:type="spellStart"/>
      <w:r w:rsidRPr="00A13EA1">
        <w:rPr>
          <w:color w:val="000000"/>
        </w:rPr>
        <w:t>гемблерг</w:t>
      </w:r>
      <w:proofErr w:type="spellEnd"/>
      <w:r w:rsidRPr="00A13EA1">
        <w:rPr>
          <w:color w:val="000000"/>
        </w:rPr>
        <w:t>, т.е. патологическая склонность к азартным играм и т.д.).</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Патохарактерологический</w:t>
      </w:r>
      <w:proofErr w:type="spellEnd"/>
      <w:r w:rsidRPr="00A13EA1">
        <w:rPr>
          <w:color w:val="000000"/>
        </w:rPr>
        <w:t xml:space="preserve"> вид девиации обусловлен процессом воспитания, психопатологический - проявлениями психических заболеваний. Особым видом девиантного поведения являются девиации, обусловленные </w:t>
      </w:r>
      <w:proofErr w:type="spellStart"/>
      <w:r w:rsidRPr="00A13EA1">
        <w:rPr>
          <w:color w:val="000000"/>
        </w:rPr>
        <w:t>гиперспособностями</w:t>
      </w:r>
      <w:proofErr w:type="spellEnd"/>
      <w:r w:rsidRPr="00A13EA1">
        <w:rPr>
          <w:color w:val="000000"/>
        </w:rPr>
        <w:t xml:space="preserve"> человека.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Среди всех этих видов девиантного поведения первый - делинквентное поведение, в крайних своих формах являющееся уголовно наказуемым деянием, наиболее часто становится в центр общественного внимания.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Поэтому на практике чаще используется более узкий смысл понятия девиантного поведения. Дело в том, что в реальной общественной жизни практически невозможно обеспечить полное, абсолютное соблюдение всех норм. Поэтому многие девиации допускаются: с ними мирятся, но в определенных пределах, не нарушающих целостность социальной системы. Если же какой-либо вид девиантного поведения грозит ее функционированию (например, преступность), к нему применяют социальные и правовые санкции.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1.1 Понятие и возникновение девиантного поведения у подростков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Подростковый возраст -- самый трудный и сложный из всех детских возрастов. Его еще называют переходным возрастом, потому что в течение этого периода происходит своеобразный переход от детства к взрослости, от незрелости к зрелости, который пронизывает все стороны развития подростка: анатомо-физиологическое строение, интеллектуальное, нравственное развитие, а также разнообразные виды его деятельности.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Подросток способен принимать продуманные решения, совершать разумные поступки и нести за них нравственную и правовую ответственность. Следует особо выделить, что подросток -- лицо, вступившее в период правовой ответственности за свои действия и поступки. И хотя закон, учитывая особенности социально-психологического развития несовершеннолетних, устанавливает для него ограниченную ответственность, можно считать старший подростковый и юношеский возраст как характеризующийся личностной ответственностью.</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Нормальное поведение подростка полагает взаимодействие его с микросоциумом, адекватно отвечающее потребностям и возможностям его развития и социализации. Если окружение ребенка способно своевременно и адекватно реагировать на те или иные особенности подростка, то его поведение всегда (или почти всегда) будет нормальным.</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связи со спецификой развития подростков в этот период можно наблюдать различные особенности проявлений девиантного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Принято выделять следующие особенности подросткового возраста: интенсивное половое созревание и развитие, бурная физиологическая перестройка организма, неустойчивая эмоциональная сфера, самоутверждение своей самостоятельности и индивидуальности, возможность возникновения конфликтных отношений с взрослыми; ведущая деятельность - общение со сверстниками, освоение новых норм поведения и отношений с людьми на основе необходимости "завоевать" признание, расположение и уважение сверстников к себе; формирование характера; формирование собственных взглядов, протест против диктата взрослых, самостоятельный выбор группы; развитие логического мышления, способности к теоретическим рассуждениям; склонность к риску, агрессивности; появление сексуальных влечений и интересов; формирование самосознания и </w:t>
      </w:r>
      <w:proofErr w:type="spellStart"/>
      <w:r w:rsidRPr="00A13EA1">
        <w:rPr>
          <w:color w:val="000000"/>
        </w:rPr>
        <w:t>саморегуляции</w:t>
      </w:r>
      <w:proofErr w:type="spellEnd"/>
      <w:r w:rsidRPr="00A13EA1">
        <w:rPr>
          <w:color w:val="000000"/>
        </w:rPr>
        <w:t>.</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Отметим специфику социальной ситуации развития, которая заключается в том, что подросток находится в положении (состоянии) между взрослым и ребенком - при сильном желании стать взрослым, что определяет многие особенности его поведения. Возникшее у подростка чувство взрослости проявляется как субъективное переживание готовности взрослеющего ребенка быть полноправным членом общества, выражающееся в стремлении к самостоятельности, желании показать свою взрослость, добиваться, чтобы старшие уважали достоинство его личности, считались с его мнением. Переоценка своих возросших возможностей определяет стремление подростков к известной независимости и самостоятельности, болезненное самолюбие и обидчивость, повышенную критичность по отношению к взрослым, а иногда и проявления грубости по отношению к сверстникам. Т.В.Драгунова отмечает, что особенности протекания и проявления подросткового периода определяются конкретными социальными обстоятельствами жизни и развития ребенка, его общественным положением в мире взрослых.</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Главные новообразования этого возраста, по Ф. Райс - открытие "Я", возникновение рефлексии, осознание своей индивидуальности. Исходя из представления о том, что главной задачей психологии является познание внутреннего мира личности, тесно связанного с культурой и историей, </w:t>
      </w:r>
      <w:proofErr w:type="spellStart"/>
      <w:r w:rsidRPr="00A13EA1">
        <w:rPr>
          <w:color w:val="000000"/>
        </w:rPr>
        <w:t>Ф.Райс</w:t>
      </w:r>
      <w:proofErr w:type="spellEnd"/>
      <w:r w:rsidRPr="00A13EA1">
        <w:rPr>
          <w:color w:val="000000"/>
        </w:rPr>
        <w:t xml:space="preserve"> положил начало систематическому исследованию самосознания, ценностных ориентации, мировоззрения подростков, а также попытался понять одно из самых глубоких переживаний в жизни человека - любовь и ее проявления в подростковом возрасте.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 xml:space="preserve">Подростковый возраст является важным периодом </w:t>
      </w:r>
      <w:proofErr w:type="spellStart"/>
      <w:r w:rsidRPr="00A13EA1">
        <w:rPr>
          <w:color w:val="000000"/>
        </w:rPr>
        <w:t>характерообразова</w:t>
      </w:r>
      <w:proofErr w:type="spellEnd"/>
      <w:r w:rsidRPr="00A13EA1">
        <w:rPr>
          <w:color w:val="000000"/>
        </w:rPr>
        <w:t xml:space="preserve">- </w:t>
      </w:r>
      <w:proofErr w:type="spellStart"/>
      <w:r w:rsidRPr="00A13EA1">
        <w:rPr>
          <w:color w:val="000000"/>
        </w:rPr>
        <w:t>ния</w:t>
      </w:r>
      <w:proofErr w:type="spellEnd"/>
      <w:r w:rsidRPr="00A13EA1">
        <w:rPr>
          <w:color w:val="000000"/>
        </w:rPr>
        <w:t xml:space="preserve">. </w:t>
      </w:r>
      <w:proofErr w:type="spellStart"/>
      <w:r w:rsidRPr="00A13EA1">
        <w:rPr>
          <w:color w:val="000000"/>
        </w:rPr>
        <w:t>А.Е.Личко</w:t>
      </w:r>
      <w:proofErr w:type="spellEnd"/>
      <w:r w:rsidRPr="00A13EA1">
        <w:rPr>
          <w:color w:val="000000"/>
        </w:rPr>
        <w:t xml:space="preserve"> указывает, что характер постепенно стабилизируется, эмоциональный фон становится эмоционально устойчивым. Нарастает способность управлять своим поведением. Однако в связи с особенностями физического и эмоционального развития можно отметить повышенную возбудимость, которая в соединении с бурной энергией и активностью при недостаточной выдержке приводит нередко к нежелательным поступкам: нарушениям дисциплины, крикливости, беготне, бродяжничеству и т.д.</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подростковом возрасте возникают и серьезные увлечения, порой принимающие форму страсти, которые захватывают школьников в ущерб другим важным занятиям. Любознательность и любопытство, стремление познать больше, могут породить разбросанность и неустойчивость их интересов, а также могут способствовать развитию склонности к риску. Отмечается наличие многих интересов и частая их смена приводит лишь к удовлетворению поверхностного любопытства и выработки легкого, несерьезного отношения к различным областям жизни.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Один из самых важных моментов в развитии подростка является формирование у него самосознания, потребности осознать себя как личность. </w:t>
      </w:r>
      <w:proofErr w:type="spellStart"/>
      <w:r w:rsidRPr="00A13EA1">
        <w:rPr>
          <w:color w:val="000000"/>
        </w:rPr>
        <w:t>Л.С.Выготский</w:t>
      </w:r>
      <w:proofErr w:type="spellEnd"/>
      <w:r w:rsidRPr="00A13EA1">
        <w:rPr>
          <w:color w:val="000000"/>
        </w:rPr>
        <w:t xml:space="preserve"> отмечает, что у подростка возникает интерес к себе, к своим внутренним эмоциональным переживаниям, к качествам собственной личности, потребность самооценки, сопоставления себя с другими людьми. Он начинает всматриваться в самого себя, стремясь познать сильные и слабые стороны своей личности. Потребность самосознания возникает из жизни, практической деятельности, определяется растущими требованиями взрослых, коллектива. У подростка возникает потребность оценить свои возможности для того, чтобы найти свое место в коллективе. На первых порах в основе самосознания подростка лежат оценки о нем взрослых, товарищей, коллектива. Подросток словно смотрит на себя глазами окружающих. Появляются попытки и </w:t>
      </w:r>
      <w:proofErr w:type="gramStart"/>
      <w:r w:rsidRPr="00A13EA1">
        <w:rPr>
          <w:color w:val="000000"/>
        </w:rPr>
        <w:t>самостоятельно анализировать</w:t>
      </w:r>
      <w:proofErr w:type="gramEnd"/>
      <w:r w:rsidRPr="00A13EA1">
        <w:rPr>
          <w:color w:val="000000"/>
        </w:rPr>
        <w:t xml:space="preserve"> и оценивать собственную личность, но не обладая достаточным умением правильно анализировать свое эмоциональное состояние и собственные личностные проявления на этой почве могут возникнуть конфликты как между подростком и сверстниками, так и между подростком и взрослыми, порождаемые противоречиями между уровнем притязаний подростка, его мнением о себе и реальным положением в коллективе и отношением к нему со стороны товарищей и взрослых.</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Отсюда девиантное (отклоняющееся) поведение может быть охарактеризовано как взаимодействие ребенка с микросоциумом, нарушающее его развитие и социализацию вследствие отсутствия адекватного учета средой особенностей его индивидуальностей проявляющееся в поведенческом противодействии установленным нравственным и правовым общественным нормам.</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lastRenderedPageBreak/>
        <w:t>В.Т.Кондрашенко</w:t>
      </w:r>
      <w:proofErr w:type="spellEnd"/>
      <w:r w:rsidRPr="00A13EA1">
        <w:rPr>
          <w:color w:val="000000"/>
        </w:rPr>
        <w:t xml:space="preserve"> характеризует </w:t>
      </w:r>
      <w:proofErr w:type="spellStart"/>
      <w:r w:rsidRPr="00A13EA1">
        <w:rPr>
          <w:color w:val="000000"/>
        </w:rPr>
        <w:t>девиантное</w:t>
      </w:r>
      <w:proofErr w:type="spellEnd"/>
      <w:r w:rsidRPr="00A13EA1">
        <w:rPr>
          <w:color w:val="000000"/>
        </w:rPr>
        <w:t xml:space="preserve">, или отклоняющееся, поведение как нарушение поведения, не обусловленное нервно-психическими заболеваниями, определенный устойчивый стереотип действий, нарушающих правовые </w:t>
      </w:r>
      <w:proofErr w:type="spellStart"/>
      <w:proofErr w:type="gramStart"/>
      <w:r w:rsidRPr="00A13EA1">
        <w:rPr>
          <w:color w:val="000000"/>
        </w:rPr>
        <w:t>нормы,но</w:t>
      </w:r>
      <w:proofErr w:type="spellEnd"/>
      <w:proofErr w:type="gramEnd"/>
      <w:r w:rsidRPr="00A13EA1">
        <w:rPr>
          <w:color w:val="000000"/>
        </w:rPr>
        <w:t xml:space="preserve"> не влекущих уголовной ответственности из -за их ограниченной общественной опасности или не достижения ребенком возраста, с которого начинается уголовная ответственность.</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В.Т.Кондрашенко</w:t>
      </w:r>
      <w:proofErr w:type="spellEnd"/>
      <w:r w:rsidRPr="00A13EA1">
        <w:rPr>
          <w:color w:val="000000"/>
        </w:rPr>
        <w:t xml:space="preserve"> выделяет четыре основных типа девиантного поведения у детей и подростков: </w:t>
      </w:r>
      <w:proofErr w:type="spellStart"/>
      <w:r w:rsidRPr="00A13EA1">
        <w:rPr>
          <w:color w:val="000000"/>
        </w:rPr>
        <w:t>антидисциплинарные</w:t>
      </w:r>
      <w:proofErr w:type="spellEnd"/>
      <w:r w:rsidRPr="00A13EA1">
        <w:rPr>
          <w:color w:val="000000"/>
        </w:rPr>
        <w:t xml:space="preserve">, антисоциальные (антиобщественные), </w:t>
      </w:r>
      <w:proofErr w:type="spellStart"/>
      <w:r w:rsidRPr="00A13EA1">
        <w:rPr>
          <w:color w:val="000000"/>
        </w:rPr>
        <w:t>делинквентные</w:t>
      </w:r>
      <w:proofErr w:type="spellEnd"/>
      <w:r w:rsidRPr="00A13EA1">
        <w:rPr>
          <w:color w:val="000000"/>
        </w:rPr>
        <w:t xml:space="preserve"> (противоправные) и </w:t>
      </w:r>
      <w:proofErr w:type="spellStart"/>
      <w:r w:rsidRPr="00A13EA1">
        <w:rPr>
          <w:color w:val="000000"/>
        </w:rPr>
        <w:t>аутоагрессивные</w:t>
      </w:r>
      <w:proofErr w:type="spellEnd"/>
      <w:r w:rsidRPr="00A13EA1">
        <w:rPr>
          <w:color w:val="000000"/>
        </w:rPr>
        <w:t>. [ПРИЛОЖЕНИЕ 1]</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Нарушения поведения - это отклонение от нормы внешне наблюдаемых действий (поступков), в которых реализуется внутреннее побуждение человека. Они могут проявляться как в практических действиях (реальное нарушение поведения), так и в высказываниях, суждениях (вербальное нарушение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К антисоциальному типу поведенческих отклонений относятся поступки, которые наносят вред общностям людей (нарушения трудовой </w:t>
      </w:r>
      <w:proofErr w:type="gramStart"/>
      <w:r w:rsidRPr="00A13EA1">
        <w:rPr>
          <w:color w:val="000000"/>
        </w:rPr>
        <w:t>дисциплины ,хулиганство</w:t>
      </w:r>
      <w:proofErr w:type="gramEnd"/>
      <w:r w:rsidRPr="00A13EA1">
        <w:rPr>
          <w:color w:val="000000"/>
        </w:rPr>
        <w:t>). Эти отклонения свидетельствуют о ярком нарушении социальных норм, то есть образцов, стандартов деятельности, правил поведения, выполнение которых ожидается от члена какой- либо группы или общества и поддерживается с помощью санкции. Девиантное поведение и личность, его проявляющая, вызывают негативную оценку со стороны других людей. Негативная оценка может иметь форму общественного осуждения или социальных санкций, в том числе уголовного наказания.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Противоправный тип социальных отклонений связан с серьезными нарушениями моральных и правовых норм, приводит к глубоким негативным последствиям для социума (грабежи, бандитизм, убийства, терроризм).</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Аутоагрессивные</w:t>
      </w:r>
      <w:proofErr w:type="spellEnd"/>
      <w:r w:rsidRPr="00A13EA1">
        <w:rPr>
          <w:color w:val="000000"/>
        </w:rPr>
        <w:t xml:space="preserve"> отклонения причиняют вред самой личности (алкоголизм, самоубийство, наркомания и др.</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Современные исследования в области психологии и социальной педагогики также указывают на прямую связь девиантного поведения с такими социальными факторами, как: низкий уровень культуры и образования индивида; отрицательное влияние ближайшего окружения (дисгармоничная семья, неформальная группа с асоциальными тенденциями); наличие "лишнего" времени и неумение проводить свой досуг. Выявление негативных влияний, способствующих появлению девиантного поведения, затруднено, прежде всего, потому что они не выступают изолированно, а представляют взаимодействие самых разнообразных факторов, действующих с разным негативным вкладом в развитие отклоняющегося поведения: наследственности, среды (социальной, биогенной, абиогенной), воспитания (вернее, многих видов направленного воздействия на формирование личности), собственной практической деятельности человека.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По мнению А.И.Захарова, особое значение среди факторов, Влияющих на формирование девиантного поведения, имеет окружающая подростка микросреда, и в первую очередь семья. Говоря о роли семьи в формировании девиантного поведения, следует иметь в виду, как минимум, два основных аспекта этой проблемы: внутрисемейные отношения и тип воспитания.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Таким образом, девиантное поведение имеет сложную природу, обусловленную самыми разнообразными факторами, находящимися в сложном взаимодействии и взаимовлиянии. Человеческое развитие обусловлено взаимодействием многих факторов: наследственности, среды, воспитания, собственной практической деятельности человека. Мотивация девиантного поведения является результатом сложного взаимодействия неблагоприятной социальной среды (микросреды) и личности.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1.2 Формы проявления девиантного поведения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Пьянство и алкоголизм. Между этими понятиями существуют различия. Алкоголизм характеризуется патологическим влечением к спиртному и последующей социально-нравственной деградацией личности. Пьянство - это неумеренное потребление алкоголя, которое наряду с угрозой здоровью личности нарушает ее социальную адаптацию.</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На формирование алкоголизма влияют социальные, генетические, физиологические (1 группа) и психологические (2 группа) факторы. Это наследственность, характер, индивидуальные свойства личности, особенности окружающей среды, низкий уровень материального положения и образования. Вторые всегда оказывают совокупное воздействие на первые.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Алкоголизации подростков способствуют следующие факторы: алкогольное окружение и связанные с ним устойчивые алкогольные традиции; характерологические особенности (неустойчивые и эпилептоидные типы акцентуаций и психопатий); свойственная возрасту склонность к подражанию и объединению со сверстниками, когда неформальная группа становится главным регулятором поведения. Встречаются также врожденные алкогольные синдромы, когда младенцы, испытывают физиологическую зависимость от алкоголя в результате употребления матерью спиртных напитков во время беременности.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Причины: любопытство (какое влияние окажет на меня алкоголь?) - для недопущения этого явления нужен систематический контроль родителей за поведением ребенка и разъяснение вреда алкоголя для человеческого организма, особенно детского; вхождение в молодежную группу, целью деятельности которой является добывание и системное распитие спиртных напитков, употребление наркотиков - в основном это подростки с низким уровнем психического развития, лишенные полезной коллективной деятельности и развлечений, неуверенные в себе, пассивные. Для отвлечения всех этих школьников от </w:t>
      </w:r>
      <w:r w:rsidRPr="00A13EA1">
        <w:rPr>
          <w:color w:val="000000"/>
        </w:rPr>
        <w:lastRenderedPageBreak/>
        <w:t xml:space="preserve">пагубного пристрастия к спиртному требуется вовлечение их в деятельность здорового коллектива сверстников, где бы они духовно развивались и </w:t>
      </w:r>
      <w:proofErr w:type="spellStart"/>
      <w:r w:rsidRPr="00A13EA1">
        <w:rPr>
          <w:color w:val="000000"/>
        </w:rPr>
        <w:t>самоутверждались</w:t>
      </w:r>
      <w:proofErr w:type="spellEnd"/>
      <w:r w:rsidRPr="00A13EA1">
        <w:rPr>
          <w:color w:val="000000"/>
        </w:rPr>
        <w:t>.</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О подростковом алкоголизме говорят в том случае, когда впервые его признаки появляются до 18 лет. Заболевание в этом возрасте отличается злокачественным течением, что означает быстрое прогрессирование основных симптомов, развитие запойного пьянства, опохмеление большими дозами алкоголя, низкую эффективность лечения, распад социальных и семейных связей, возникновение психозов.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Обществом предусмотрены определенные правовые меры против спаивания подростков. Запрещена продажа им и распитие спиртных напитков. Появление школьников в пьяном виде влечет за собой штраф родителей. Спаивание несовершеннолетних ведет к административной ответственности, а это же влияние при служебной зависимости - к уголовному наказанию.</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Наркомания и токсикомания. Токсикомания - это заболевание, вызванное потреблением токсических веществ, т.е. таблеток транквилизаторов, кофеина, полученного от крепкого чая - чифиря, вдыханием ПАВ (</w:t>
      </w:r>
      <w:proofErr w:type="spellStart"/>
      <w:r w:rsidRPr="00A13EA1">
        <w:rPr>
          <w:color w:val="000000"/>
        </w:rPr>
        <w:t>психотропно</w:t>
      </w:r>
      <w:proofErr w:type="spellEnd"/>
      <w:r w:rsidRPr="00A13EA1">
        <w:rPr>
          <w:color w:val="000000"/>
        </w:rPr>
        <w:t>-активные вещества). В состоянии "опьянения", кроме эйфории, возникают зрительные галлюцинации.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Под наркоманией понимают болезненные влечения, пристрастия к систематическому употреблению наркотиков, которые приводят к тяжелым нарушениям психических и физических функций.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Путь молодых людей к наркомании начинается с безнадзорности со стороны общества и семьи, когда подросток попадает под влияние авторитета неформальной группы. Наркотики - возможность выделиться или, наоборот, раствориться в серой массе себе подобных. Запретный плод сладок: даже опасность заразиться СПИДом воспринимается как геройство, бахвальство большими тратами на приобретение или страшными болезненными последствиями - тоже гордость. Наркомания имеет социальные последствия: ухудшение здоровья, снижение умственных способностей; попадание в "группу риска" заражения СПИДом. Для преступных элементов это самый легкий путь добывания денег. Приобретение наркотиков становится причиной ряда преступлений против личности: воровства, грабежа, разбоя. Злоупотребление наркотиками ведет к росту смертности, развитию соматических и психических заболеваний. Наркоман, по мере развития болезни, деградирует как личность, т. к. рабская зависимость от наркотиков заставляет его совершать аморальные поступки.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Проституция. Под проституцией понимается систематическая деятельность по оказанию сексуальных услуг за плату. Особенно опасно вовлечение в проституцию несовершеннолетних. Основной причиной проституции среди девочек и мальчиков подросткового возраста является их желание заработать, совмещенное со стремлением к </w:t>
      </w:r>
      <w:r w:rsidRPr="00A13EA1">
        <w:rPr>
          <w:color w:val="000000"/>
        </w:rPr>
        <w:lastRenderedPageBreak/>
        <w:t>"красивой жизни", далее следуют причины социального характера, невысокий уровень культуры, в том числе - сексуальной, распущенность и неблагополучие в семье. Факторами, сдерживающими проституцию, могли бы быть повышение жизненного уровня населения, реализация программы полового воспитания, сглаживание социального неравенства. Общество должно воспитывать в женщине чувство женской гордости, давать отпор хамству, грубости, воровству, пьянству, защищать женщину от агрессии и насилия.</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Суицидальное поведение. Суицид - это намеренное лишение себя жизни или попытка к самоубийству. Суицид - вид деструктивного </w:t>
      </w:r>
      <w:proofErr w:type="spellStart"/>
      <w:r w:rsidRPr="00A13EA1">
        <w:rPr>
          <w:color w:val="000000"/>
        </w:rPr>
        <w:t>саморазрушающего</w:t>
      </w:r>
      <w:proofErr w:type="spellEnd"/>
      <w:r w:rsidRPr="00A13EA1">
        <w:rPr>
          <w:color w:val="000000"/>
        </w:rPr>
        <w:t xml:space="preserve"> поведения, к которому относятся пьянство, потребление наркотиков. Количество и уровень самоубийств возрастает в периоды экономического кризиса и безработицы. Поток информации, стрессы и суперстрессы, конфликты, низкий социальный статус - достаточно частые явления, все это часто служит толчком к самоубийствам. В последнее время в России увеличилось количество самоубийств: пик для молодежи-16-19 лет, старшего поколения- 40-50 лет. Сегодня говорят о всплеске подросткового суицида. На первом месте из проблем, характерных для подростков (до 70%), стоят отношения с родителями. На втором - трудности со школой, на третьем - проблема взаимоотношений с друзьями. Также распространены причины: потеря любимого человека или отвергнутое чувство любви; уязвленное чувство собственного достоинства; злоупотребление алкоголем, употребление наркотиков. Суицидальное поведение у подростков часто объясняется отсутствием жизненного опыта и неумением определить жизненные ориентиры. Самоубийство подростка - способ оказать влияние на других людей. Девочки чаще всего прибегают к отравлению, мальчики - к </w:t>
      </w:r>
      <w:proofErr w:type="spellStart"/>
      <w:r w:rsidRPr="00A13EA1">
        <w:rPr>
          <w:color w:val="000000"/>
        </w:rPr>
        <w:t>самоповешиванию</w:t>
      </w:r>
      <w:proofErr w:type="spellEnd"/>
      <w:r w:rsidRPr="00A13EA1">
        <w:rPr>
          <w:color w:val="000000"/>
        </w:rPr>
        <w:t>, порезам вен, реже - к отравлениям. Уровень суицидальных попыток в 10 раз выше уровня завершенных самоубийств. Для людей с суицидальным поведением организованы службы социально-психологической помощи, телефоны доверия. Очень важна профилактическая работа с детьми: воспитание характера, оптимизма, жизнеспособности. Профилактика самоубийств - это целая наука: вытеснения боли, снятия стрессов, смены ориентиров, замены ценностей, возрождения духовности и нравственности. Для раннего выявления признаков суицидального поведения особое значение имеют:</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1. Учет перенесенных заболеваний или травмы мозга.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2. Влияние сложных отношений в семье на психику ребенка как дополнительного стресс - фактора.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3. Анализ причин повышения раздражительности, повышенной впечатлительности, появления робости, чувства собственной неполноценности, преувеличение своих недостатков, принижения успехов и достоинств.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Девиантное поведение на почве сексуальных заболеваний. Различают два вида девиантного поведения на почве сексуальных заболеваний патологические и </w:t>
      </w:r>
      <w:r w:rsidRPr="00A13EA1">
        <w:rPr>
          <w:color w:val="000000"/>
        </w:rPr>
        <w:lastRenderedPageBreak/>
        <w:t>непатологические девиации. Первые выступают в форме всякого рода сексуальных извращений, которые являются предметом исследования медицины и психиатрии. Непатологические девиации означают отклонения в пределах нормы и являются предметом социально-психологических исследований, поскольку включают в себя отклонения от социальных и моральных норм в сексуальном поведении здорового человека. Ниже приведен анализ одной из сексуальных девиаций - гомосексуализма.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Гомосексуальность является выражением личностной сущности, часто формирующейся в результате врожденной предрасположенности. Обнаружение у себя подростком атипичного влечения приводит к кризису личности, депрессиям, невротическому состоянию, массивной алкоголизации, неоправданному приему лекарств. Количество самоубийств в 5-7 раз выше среди несовершеннолетних гомосексуалистов, чем среди гетеросексуальных лиц. Часто дети и подростки втянуты в гомосексуальные отношения посредством обмана или насилия. В таких случаях речь идет о развращении несовершеннолетних, что карается законом. Круг совращающих и развращающих детей действий довольно широк: внимание к обнажению детей, демонстрация ребенку половых органов или побуждение его самого к этому, сексуальные игры, показ порнографических открыток, предложение половых отношений. Эти действия исходят не только от душевнобольных или преступников, но и от обычных людей, не умеющих наладить отношения со сверстниками или не уверенных в своих сексуальных возможностях.</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Правонарушения. Одной из форм асоциального поведения, которое направлено против интересов общества в целом или личных интересов граждан, являются правонарушения. Все правонарушения делятся на преступления и проступки. Преступления - общественно опасное деяние, предусмотренное уголовным законом, совершенное с умыслом или по неосторожности вменяемым лицом, достигшим возраста уголовной ответственности. Проступок - это тоже противоправное и виновное деяние, но не представляющее большой общественной опасности. Правонарушения в форме проступка проявляются у подростков в вызывающей манере поведения, сквернословии, драчливости, мелком воровстве, пьянстве, бродяжничестве. Подросткам присуща как корыстная, так и насильственная мотивация противоправного поведения. Корыстные правонарушения совершаются из-за озорства, любопытства, немотивированной агрессии. На сегодняшний день к подростковым правонарушениям можно отнести угон автотранспорта, завладение предметами молодежной моды. Насильственные правонарушения вызываются потребностями самоутверждения, недостатками воспитания, особенно в семьях, где нормой поведения было пьянство, грубость, жестокость. Насилие означает применение тем или иным субъектом различных форм принуждения, вплоть до вооруженного воздействия, в отношении других субъектов с целью приобретения или сохранения экономического и политического господства, завоевания прав и привилегий, достижения других целей. Выделяются следующие социальные формы насилия: физическое, включая телесное повреждение; эмоциональное или психическое: в виде словесных оскорблений, </w:t>
      </w:r>
      <w:r w:rsidRPr="00A13EA1">
        <w:rPr>
          <w:color w:val="000000"/>
        </w:rPr>
        <w:lastRenderedPageBreak/>
        <w:t xml:space="preserve">агрессивных выпадов, преднамеренной </w:t>
      </w:r>
      <w:proofErr w:type="spellStart"/>
      <w:r w:rsidRPr="00A13EA1">
        <w:rPr>
          <w:color w:val="000000"/>
        </w:rPr>
        <w:t>терроризации</w:t>
      </w:r>
      <w:proofErr w:type="spellEnd"/>
      <w:r w:rsidRPr="00A13EA1">
        <w:rPr>
          <w:color w:val="000000"/>
        </w:rPr>
        <w:t>; сексуальное, осуществляемое как внутри группы молодых людей, так и со стороны представителей старших возрастов; пренебрежительное, безразличное, умышленно невнимательное отношение к потребностям, интересам отдельной личности либо к молодым людям в целом в конкретной общественной группе.</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Итак, назрела реальная необходимость осуществления межведомственного подхода к реабилитационному процессу, что обеспечит непрерывность в работе с детьми девиантного поведения с момента их обнаружения до полного и всестороннего восстановления (психосоматического, социального, правового, интеллектуального). Организация систематической социальной работы с ребенком и его окружением будет способствовать его возвращению в общество.</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2. Социально педагогическая деятельность с подростками девиантного поведения в условиях общеобразовательной школы</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В настоящее время в общеобразовательных учреждениях проблема использования социально-педагогических методов достаточно важна. Социально-педагогическая деятельность сотрудников должна быть эффективной, научно разработанной и высоко результативной, таким образом, педагог должен владеть социально-педагогическими методами воздействия на учащихся. От выбора "инструмента прикосновения к личности" во многом зависит как развитие личности ребенка, так и его психическое здоровье.</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М.А.Галагузова</w:t>
      </w:r>
      <w:proofErr w:type="spellEnd"/>
      <w:r w:rsidRPr="00A13EA1">
        <w:rPr>
          <w:color w:val="000000"/>
        </w:rPr>
        <w:t xml:space="preserve"> в своих исследованиях пришла к выводу, что социально-педагогическая деятельность - это деятельность, направленная на конкретного подростка, способствующая решению его индивидуальных проблем посредством изучения личности подростка и окружающего его социума; поиска адекватных способов общения с подростком; выявления средств, помогающих подростку самостоятельно решить свою проблему. Социально-педагогическая деятельность опирается на следующие принципы: индивидуально-личностный подход к подростку, опора на положительные стороны личности подростка, объективность подхода к подростку, конфиденциальность.</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В своей деятельности социальный педагог обязательно должен использовать комплекс методов, средств и форм работы. Существует ряд подходов к классификации методов социально-педагогической деятельности, каждая из которых строится на определенном основании. Учитывая то, что социальная педагогика как наука очень молода, а профессия "социальный педагог" существует менее 20 лет, в деятельности специалистов данной области используются традиционные педагогические </w:t>
      </w:r>
      <w:proofErr w:type="gramStart"/>
      <w:r w:rsidRPr="00A13EA1">
        <w:rPr>
          <w:color w:val="000000"/>
        </w:rPr>
        <w:t>методы.(</w:t>
      </w:r>
      <w:proofErr w:type="gramEnd"/>
      <w:r w:rsidRPr="00A13EA1">
        <w:rPr>
          <w:color w:val="000000"/>
        </w:rPr>
        <w:t xml:space="preserve"> Схема 2).</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Рассмотрим классификацию методов социально-педагогической деятельности, предложенную </w:t>
      </w:r>
      <w:proofErr w:type="spellStart"/>
      <w:r w:rsidRPr="00A13EA1">
        <w:rPr>
          <w:color w:val="000000"/>
        </w:rPr>
        <w:t>Р.В.Овчаровой</w:t>
      </w:r>
      <w:proofErr w:type="spellEnd"/>
      <w:r w:rsidRPr="00A13EA1">
        <w:rPr>
          <w:color w:val="000000"/>
        </w:rPr>
        <w:t>. К социально-педагогическим методам автор относит три группы методов: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1. Методы социального воспитания (мотивирование и приобщение к действию, метод репродуцирования, метод закрепления и обогащения, метод содействия и сотворчества).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2. Методы воздействия (убеждение; принуждение (на уровне сознания); внушение; заражение; подражание (на неосознаваемом уровне психики).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3. Методы организации социально- педагогического взаимодействия (ценностного </w:t>
      </w:r>
      <w:proofErr w:type="gramStart"/>
      <w:r w:rsidRPr="00A13EA1">
        <w:rPr>
          <w:color w:val="000000"/>
        </w:rPr>
        <w:t>ориентирования ,организация</w:t>
      </w:r>
      <w:proofErr w:type="gramEnd"/>
      <w:r w:rsidRPr="00A13EA1">
        <w:rPr>
          <w:color w:val="000000"/>
        </w:rPr>
        <w:t xml:space="preserve"> деятельности.)</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Л.В.Мардахаев</w:t>
      </w:r>
      <w:proofErr w:type="spellEnd"/>
      <w:r w:rsidRPr="00A13EA1">
        <w:rPr>
          <w:color w:val="000000"/>
        </w:rPr>
        <w:t xml:space="preserve"> к социально-педагогическим методам относит:</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методы, способствующие формированию положительных потребностей, мотивов, чувств и поведения воспитуемых, это убеждение, организация деятельности, пример;</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методы коррекции непосредственно не формируют личность, но активно содействуют этому процессу, ускоряя развитие или, напротив, задерживая появление нежелательных свойств и качеств, предотвращая нежелательное поведение. Это методы стимулирования положительной активности (поощрения, соревнования), организации перспективных линий, параллельного действия, торможения отрицательной активности (принуждения), метод критики.</w:t>
      </w:r>
    </w:p>
    <w:p w:rsidR="00E67BFD" w:rsidRPr="00A13EA1" w:rsidRDefault="00E67BFD" w:rsidP="00E67BFD">
      <w:pPr>
        <w:pStyle w:val="a3"/>
        <w:spacing w:before="240" w:beforeAutospacing="0" w:after="240" w:afterAutospacing="0" w:line="360" w:lineRule="atLeast"/>
        <w:jc w:val="both"/>
        <w:rPr>
          <w:color w:val="000000"/>
        </w:rPr>
      </w:pPr>
      <w:proofErr w:type="spellStart"/>
      <w:r w:rsidRPr="00A13EA1">
        <w:rPr>
          <w:color w:val="000000"/>
        </w:rPr>
        <w:t>М.А.Галагузова</w:t>
      </w:r>
      <w:proofErr w:type="spellEnd"/>
      <w:r w:rsidRPr="00A13EA1">
        <w:rPr>
          <w:color w:val="000000"/>
        </w:rPr>
        <w:t xml:space="preserve">, </w:t>
      </w:r>
      <w:proofErr w:type="spellStart"/>
      <w:r w:rsidRPr="00A13EA1">
        <w:rPr>
          <w:color w:val="000000"/>
        </w:rPr>
        <w:t>Г.Н.Штинова</w:t>
      </w:r>
      <w:proofErr w:type="spellEnd"/>
      <w:r w:rsidRPr="00A13EA1">
        <w:rPr>
          <w:color w:val="000000"/>
        </w:rPr>
        <w:t xml:space="preserve"> и </w:t>
      </w:r>
      <w:proofErr w:type="spellStart"/>
      <w:r w:rsidRPr="00A13EA1">
        <w:rPr>
          <w:color w:val="000000"/>
        </w:rPr>
        <w:t>Е.Я.Тищенко</w:t>
      </w:r>
      <w:proofErr w:type="spellEnd"/>
      <w:r w:rsidRPr="00A13EA1">
        <w:rPr>
          <w:color w:val="000000"/>
        </w:rPr>
        <w:t xml:space="preserve"> отмечают, что наиболее широко в социально-педагогической деятельности используются такие методы, как убеждение и упражнение. Убеждение может реализовываться через такие известные в педагогике методы, как рассказ, лекция, беседа, диспут, положительный пример. Метод упражнения связан с формированием у детей определенных нравственных умений и привычек. Воспитание привычек требует многократных действий и многократных повторений. Под нравственными упражнениями понимается многократное повторение действий и поступков детей в целях образования и закрепления у них необходимых в жизни навыков и привычек. Эффективность использования метода упражнения повышается, если социальный педагог прибегает к таким формам организации метода упражнения, как игра: творческая, сюжетно-ролевая и другие виды игр. Среди социально-педагогических методов в особую группу авторы выделяют методы коррекции, к которым относят поощрение и наказание. Так как наше исследование посвящено проблеме </w:t>
      </w:r>
      <w:proofErr w:type="spellStart"/>
      <w:r w:rsidRPr="00A13EA1">
        <w:rPr>
          <w:color w:val="000000"/>
        </w:rPr>
        <w:t>социальнопедагогической</w:t>
      </w:r>
      <w:proofErr w:type="spellEnd"/>
      <w:r w:rsidRPr="00A13EA1">
        <w:rPr>
          <w:color w:val="000000"/>
        </w:rPr>
        <w:t xml:space="preserve"> профилактике </w:t>
      </w:r>
      <w:proofErr w:type="spellStart"/>
      <w:r w:rsidRPr="00A13EA1">
        <w:rPr>
          <w:color w:val="000000"/>
        </w:rPr>
        <w:t>девиантного</w:t>
      </w:r>
      <w:proofErr w:type="spellEnd"/>
      <w:r w:rsidRPr="00A13EA1">
        <w:rPr>
          <w:color w:val="000000"/>
        </w:rPr>
        <w:t xml:space="preserve"> поведения подростков, то считаем необходимым остановиться на понятии профилактики.</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Современный энциклопедический словарь определяет профилактику (от греческого </w:t>
      </w:r>
      <w:proofErr w:type="spellStart"/>
      <w:r w:rsidRPr="00A13EA1">
        <w:rPr>
          <w:color w:val="000000"/>
        </w:rPr>
        <w:t>prophylaktikos</w:t>
      </w:r>
      <w:proofErr w:type="spellEnd"/>
      <w:r w:rsidRPr="00A13EA1">
        <w:rPr>
          <w:color w:val="000000"/>
        </w:rPr>
        <w:t>- предохранительный.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Психолого-педагогическая профилактика -- это система предупредительных мер, связанных с устранением внешних причин, факторов и </w:t>
      </w:r>
      <w:proofErr w:type="gramStart"/>
      <w:r w:rsidRPr="00A13EA1">
        <w:rPr>
          <w:color w:val="000000"/>
        </w:rPr>
        <w:t>условий</w:t>
      </w:r>
      <w:proofErr w:type="gramEnd"/>
      <w:r w:rsidRPr="00A13EA1">
        <w:rPr>
          <w:color w:val="000000"/>
        </w:rPr>
        <w:t xml:space="preserve"> вызывающих те или иные недостатки в развитии детей.</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lastRenderedPageBreak/>
        <w:t xml:space="preserve">Осуществляется на фоне общей </w:t>
      </w:r>
      <w:proofErr w:type="spellStart"/>
      <w:r w:rsidRPr="00A13EA1">
        <w:rPr>
          <w:color w:val="000000"/>
        </w:rPr>
        <w:t>гуманизации</w:t>
      </w:r>
      <w:proofErr w:type="spellEnd"/>
      <w:r w:rsidRPr="00A13EA1">
        <w:rPr>
          <w:color w:val="000000"/>
        </w:rPr>
        <w:t xml:space="preserve"> педагогического процесса.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Психологом В.В.Ковалевым социальная профилактика (предупреждение, превенция) определена как деятельность по предупреждению социальной проблемы, социального отклонения или удержанию их на социально терпимом уровне посредством устранения или нейтрализации порождающих их </w:t>
      </w:r>
      <w:proofErr w:type="spellStart"/>
      <w:r w:rsidRPr="00A13EA1">
        <w:rPr>
          <w:color w:val="000000"/>
        </w:rPr>
        <w:t>причин.Профилактика</w:t>
      </w:r>
      <w:proofErr w:type="spellEnd"/>
      <w:r w:rsidRPr="00A13EA1">
        <w:rPr>
          <w:color w:val="000000"/>
        </w:rPr>
        <w:t xml:space="preserve"> направлена на предотвращение возможных физических, психологических или социокультурных коллизий у отдельных индивидов и "групп риска"; сохранение, поддержание и защиту нормального уровня жизни и здоровья людей; содействие им в достижении поставленных целей и раскрытии их внутренних потенциалов.</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Психолого-педагогическая профилактика -- это система предупредительных мер, связанных с устранением внешних причин, факторов и условий, вызывающих те или иные недостатки в развитии детей. Осуществляется на фоне общей </w:t>
      </w:r>
      <w:proofErr w:type="spellStart"/>
      <w:r w:rsidRPr="00A13EA1">
        <w:rPr>
          <w:color w:val="000000"/>
        </w:rPr>
        <w:t>гуманизации</w:t>
      </w:r>
      <w:proofErr w:type="spellEnd"/>
      <w:r w:rsidRPr="00A13EA1">
        <w:rPr>
          <w:color w:val="000000"/>
        </w:rPr>
        <w:t xml:space="preserve"> педагогического процесса.</w:t>
      </w:r>
    </w:p>
    <w:p w:rsidR="00E67BFD" w:rsidRPr="00A13EA1" w:rsidRDefault="00E67BFD" w:rsidP="00E67BFD">
      <w:pPr>
        <w:pStyle w:val="a3"/>
        <w:spacing w:before="240" w:beforeAutospacing="0" w:after="240" w:afterAutospacing="0" w:line="360" w:lineRule="atLeast"/>
        <w:jc w:val="both"/>
        <w:rPr>
          <w:color w:val="000000"/>
        </w:rPr>
      </w:pPr>
      <w:r w:rsidRPr="00A13EA1">
        <w:rPr>
          <w:color w:val="000000"/>
        </w:rPr>
        <w:t xml:space="preserve">Социально-педагогическая профилактика, с точки зрения </w:t>
      </w:r>
      <w:proofErr w:type="spellStart"/>
      <w:r w:rsidRPr="00A13EA1">
        <w:rPr>
          <w:color w:val="000000"/>
        </w:rPr>
        <w:t>Р.В.Овчаровой</w:t>
      </w:r>
      <w:proofErr w:type="spellEnd"/>
      <w:r w:rsidRPr="00A13EA1">
        <w:rPr>
          <w:color w:val="000000"/>
        </w:rPr>
        <w:t>, - это система мер социального</w:t>
      </w:r>
    </w:p>
    <w:p w:rsidR="00F86918" w:rsidRPr="00A13EA1" w:rsidRDefault="00F86918">
      <w:pPr>
        <w:rPr>
          <w:rFonts w:ascii="Times New Roman" w:hAnsi="Times New Roman" w:cs="Times New Roman"/>
          <w:sz w:val="24"/>
          <w:szCs w:val="24"/>
        </w:rPr>
      </w:pPr>
    </w:p>
    <w:sectPr w:rsidR="00F86918" w:rsidRPr="00A13EA1" w:rsidSect="00A13EA1">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67BFD"/>
    <w:rsid w:val="00520DF3"/>
    <w:rsid w:val="005E2886"/>
    <w:rsid w:val="007A648B"/>
    <w:rsid w:val="00A13EA1"/>
    <w:rsid w:val="00A97257"/>
    <w:rsid w:val="00E67BFD"/>
    <w:rsid w:val="00E96F6E"/>
    <w:rsid w:val="00F8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15A0"/>
  <w15:docId w15:val="{2B030A4E-F715-42F9-862D-C2FD6997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7B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63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5225</Words>
  <Characters>29784</Characters>
  <Application>Microsoft Office Word</Application>
  <DocSecurity>0</DocSecurity>
  <Lines>248</Lines>
  <Paragraphs>69</Paragraphs>
  <ScaleCrop>false</ScaleCrop>
  <Company/>
  <LinksUpToDate>false</LinksUpToDate>
  <CharactersWithSpaces>34940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2015-10-07T13:02:00Z</dcterms:created>
  <dcterms:modified xsi:type="dcterms:W3CDTF">2021-09-26T09:05:00Z</dcterms:modified>
</cp:coreProperties>
</file>